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DB8F9AE" w:rsidR="006E0436" w:rsidRDefault="00D87F69" w:rsidP="00392BC8">
      <w:pPr>
        <w:spacing w:line="500" w:lineRule="exact"/>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臺北市稅捐稽徵處因應嚴重特殊傳染性肺炎</w:t>
      </w:r>
      <w:proofErr w:type="gramStart"/>
      <w:r>
        <w:rPr>
          <w:rFonts w:ascii="標楷體" w:eastAsia="標楷體" w:hAnsi="標楷體" w:cs="標楷體"/>
          <w:b/>
          <w:color w:val="000000"/>
          <w:sz w:val="28"/>
          <w:szCs w:val="28"/>
        </w:rPr>
        <w:t>疫</w:t>
      </w:r>
      <w:proofErr w:type="gramEnd"/>
      <w:r>
        <w:rPr>
          <w:rFonts w:ascii="標楷體" w:eastAsia="標楷體" w:hAnsi="標楷體" w:cs="標楷體"/>
          <w:b/>
          <w:color w:val="000000"/>
          <w:sz w:val="28"/>
          <w:szCs w:val="28"/>
        </w:rPr>
        <w:t>情影響</w:t>
      </w:r>
    </w:p>
    <w:p w14:paraId="00000002" w14:textId="2430E24C" w:rsidR="006E0436" w:rsidRDefault="00D87F69" w:rsidP="00392BC8">
      <w:pPr>
        <w:spacing w:line="500" w:lineRule="exact"/>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辦理地方稅延期或分期繳納處理措施</w:t>
      </w:r>
    </w:p>
    <w:p w14:paraId="00000003" w14:textId="77777777" w:rsidR="006E0436" w:rsidRDefault="00D87F69" w:rsidP="00392BC8">
      <w:pPr>
        <w:spacing w:line="500" w:lineRule="exact"/>
        <w:ind w:right="799" w:firstLine="1800"/>
        <w:jc w:val="right"/>
        <w:rPr>
          <w:rFonts w:ascii="標楷體" w:eastAsia="標楷體" w:hAnsi="標楷體" w:cs="標楷體"/>
          <w:color w:val="000000"/>
          <w:sz w:val="22"/>
          <w:szCs w:val="22"/>
        </w:rPr>
      </w:pPr>
      <w:proofErr w:type="gramStart"/>
      <w:r>
        <w:rPr>
          <w:rFonts w:ascii="標楷體" w:eastAsia="標楷體" w:hAnsi="標楷體" w:cs="標楷體"/>
          <w:sz w:val="22"/>
          <w:szCs w:val="22"/>
        </w:rPr>
        <w:t>109年5月18日府授財稅</w:t>
      </w:r>
      <w:proofErr w:type="gramEnd"/>
      <w:r>
        <w:rPr>
          <w:rFonts w:ascii="標楷體" w:eastAsia="標楷體" w:hAnsi="標楷體" w:cs="標楷體"/>
          <w:sz w:val="22"/>
          <w:szCs w:val="22"/>
        </w:rPr>
        <w:t xml:space="preserve">字第 </w:t>
      </w:r>
      <w:proofErr w:type="gramStart"/>
      <w:r>
        <w:rPr>
          <w:rFonts w:ascii="標楷體" w:eastAsia="標楷體" w:hAnsi="標楷體" w:cs="標楷體"/>
          <w:sz w:val="22"/>
          <w:szCs w:val="22"/>
        </w:rPr>
        <w:t>1093001072號函訂定</w:t>
      </w:r>
      <w:proofErr w:type="gramEnd"/>
      <w:r>
        <w:rPr>
          <w:rFonts w:ascii="標楷體" w:eastAsia="標楷體" w:hAnsi="標楷體" w:cs="標楷體"/>
          <w:color w:val="000000"/>
          <w:sz w:val="22"/>
          <w:szCs w:val="22"/>
        </w:rPr>
        <w:t xml:space="preserve"> </w:t>
      </w:r>
    </w:p>
    <w:p w14:paraId="00000004" w14:textId="30872A88" w:rsidR="006E0436" w:rsidRDefault="00D87F69" w:rsidP="00392BC8">
      <w:pPr>
        <w:spacing w:line="500" w:lineRule="exact"/>
        <w:ind w:right="799"/>
        <w:jc w:val="right"/>
        <w:rPr>
          <w:rFonts w:ascii="標楷體" w:eastAsia="標楷體" w:hAnsi="標楷體" w:cs="標楷體"/>
          <w:color w:val="000000"/>
          <w:sz w:val="22"/>
          <w:szCs w:val="22"/>
        </w:rPr>
      </w:pPr>
      <w:r>
        <w:rPr>
          <w:rFonts w:ascii="標楷體" w:eastAsia="標楷體" w:hAnsi="標楷體" w:cs="標楷體"/>
          <w:sz w:val="22"/>
          <w:szCs w:val="22"/>
        </w:rPr>
        <w:t xml:space="preserve">  110年</w:t>
      </w:r>
      <w:r w:rsidR="007E3A83">
        <w:rPr>
          <w:rFonts w:ascii="標楷體" w:eastAsia="標楷體" w:hAnsi="標楷體" w:cs="標楷體"/>
          <w:sz w:val="22"/>
          <w:szCs w:val="22"/>
        </w:rPr>
        <w:t xml:space="preserve"> </w:t>
      </w:r>
      <w:r w:rsidR="007E3A83">
        <w:rPr>
          <w:rFonts w:ascii="標楷體" w:eastAsia="標楷體" w:hAnsi="標楷體" w:cs="標楷體" w:hint="eastAsia"/>
          <w:sz w:val="22"/>
          <w:szCs w:val="22"/>
        </w:rPr>
        <w:t>7</w:t>
      </w:r>
      <w:r>
        <w:rPr>
          <w:rFonts w:ascii="標楷體" w:eastAsia="標楷體" w:hAnsi="標楷體" w:cs="標楷體"/>
          <w:sz w:val="22"/>
          <w:szCs w:val="22"/>
        </w:rPr>
        <w:t>月</w:t>
      </w:r>
      <w:r w:rsidR="007E3A83">
        <w:rPr>
          <w:rFonts w:ascii="標楷體" w:eastAsia="標楷體" w:hAnsi="標楷體" w:cs="標楷體" w:hint="eastAsia"/>
          <w:sz w:val="22"/>
          <w:szCs w:val="22"/>
        </w:rPr>
        <w:t>8</w:t>
      </w:r>
      <w:r>
        <w:rPr>
          <w:rFonts w:ascii="標楷體" w:eastAsia="標楷體" w:hAnsi="標楷體" w:cs="標楷體"/>
          <w:sz w:val="22"/>
          <w:szCs w:val="22"/>
        </w:rPr>
        <w:t xml:space="preserve"> 日府授財稅字第</w:t>
      </w:r>
      <w:r w:rsidR="00420E5A" w:rsidRPr="00420E5A">
        <w:rPr>
          <w:rFonts w:ascii="標楷體" w:eastAsia="標楷體" w:hAnsi="標楷體" w:cs="標楷體"/>
          <w:sz w:val="22"/>
          <w:szCs w:val="22"/>
        </w:rPr>
        <w:t>1103001334</w:t>
      </w:r>
      <w:bookmarkStart w:id="0" w:name="_GoBack"/>
      <w:bookmarkEnd w:id="0"/>
      <w:r>
        <w:rPr>
          <w:rFonts w:ascii="標楷體" w:eastAsia="標楷體" w:hAnsi="標楷體" w:cs="標楷體"/>
          <w:sz w:val="22"/>
          <w:szCs w:val="22"/>
        </w:rPr>
        <w:t>號函修訂</w:t>
      </w:r>
    </w:p>
    <w:p w14:paraId="00000005" w14:textId="039E10B2" w:rsidR="006E0436" w:rsidRPr="00AA2EA0" w:rsidRDefault="00D87F69" w:rsidP="00392BC8">
      <w:pPr>
        <w:pStyle w:val="a4"/>
        <w:numPr>
          <w:ilvl w:val="0"/>
          <w:numId w:val="16"/>
        </w:numPr>
        <w:pBdr>
          <w:top w:val="nil"/>
          <w:left w:val="nil"/>
          <w:bottom w:val="nil"/>
          <w:right w:val="nil"/>
          <w:between w:val="nil"/>
        </w:pBdr>
        <w:spacing w:line="500" w:lineRule="exact"/>
        <w:ind w:leftChars="0"/>
        <w:rPr>
          <w:rFonts w:ascii="標楷體" w:eastAsia="標楷體" w:hAnsi="標楷體" w:cs="標楷體"/>
          <w:color w:val="000000"/>
          <w:sz w:val="28"/>
          <w:szCs w:val="28"/>
        </w:rPr>
      </w:pPr>
      <w:r w:rsidRPr="00AA2EA0">
        <w:rPr>
          <w:rFonts w:ascii="標楷體" w:eastAsia="標楷體" w:hAnsi="標楷體" w:cs="標楷體"/>
          <w:color w:val="000000"/>
          <w:sz w:val="28"/>
          <w:szCs w:val="28"/>
        </w:rPr>
        <w:t>目的</w:t>
      </w:r>
    </w:p>
    <w:p w14:paraId="00000006" w14:textId="77777777" w:rsidR="006E0436" w:rsidRDefault="00D87F69" w:rsidP="00392BC8">
      <w:pPr>
        <w:pBdr>
          <w:top w:val="nil"/>
          <w:left w:val="nil"/>
          <w:bottom w:val="nil"/>
          <w:right w:val="nil"/>
          <w:between w:val="nil"/>
        </w:pBdr>
        <w:spacing w:line="500" w:lineRule="exact"/>
        <w:ind w:left="720"/>
        <w:jc w:val="left"/>
        <w:rPr>
          <w:rFonts w:ascii="標楷體" w:eastAsia="標楷體" w:hAnsi="標楷體" w:cs="標楷體"/>
          <w:color w:val="000000"/>
          <w:sz w:val="28"/>
          <w:szCs w:val="28"/>
        </w:rPr>
      </w:pPr>
      <w:r>
        <w:rPr>
          <w:rFonts w:ascii="標楷體" w:eastAsia="標楷體" w:hAnsi="標楷體" w:cs="標楷體"/>
          <w:color w:val="000000"/>
          <w:sz w:val="28"/>
          <w:szCs w:val="28"/>
        </w:rPr>
        <w:t>為協助本市受嚴重特殊傳染性肺炎</w:t>
      </w:r>
      <w:proofErr w:type="gramStart"/>
      <w:r>
        <w:rPr>
          <w:rFonts w:ascii="標楷體" w:eastAsia="標楷體" w:hAnsi="標楷體" w:cs="標楷體"/>
          <w:color w:val="000000"/>
          <w:sz w:val="28"/>
          <w:szCs w:val="28"/>
        </w:rPr>
        <w:t>疫</w:t>
      </w:r>
      <w:proofErr w:type="gramEnd"/>
      <w:r>
        <w:rPr>
          <w:rFonts w:ascii="標楷體" w:eastAsia="標楷體" w:hAnsi="標楷體" w:cs="標楷體"/>
          <w:color w:val="000000"/>
          <w:sz w:val="28"/>
          <w:szCs w:val="28"/>
        </w:rPr>
        <w:t>情影響致無法一次如期繳納稅捐之納稅義務人(</w:t>
      </w:r>
      <w:proofErr w:type="gramStart"/>
      <w:r>
        <w:rPr>
          <w:rFonts w:ascii="標楷體" w:eastAsia="標楷體" w:hAnsi="標楷體" w:cs="標楷體"/>
          <w:color w:val="000000"/>
          <w:sz w:val="28"/>
          <w:szCs w:val="28"/>
        </w:rPr>
        <w:t>含代</w:t>
      </w:r>
      <w:proofErr w:type="gramEnd"/>
      <w:r>
        <w:rPr>
          <w:rFonts w:ascii="標楷體" w:eastAsia="標楷體" w:hAnsi="標楷體" w:cs="標楷體"/>
          <w:color w:val="000000"/>
          <w:sz w:val="28"/>
          <w:szCs w:val="28"/>
        </w:rPr>
        <w:t>徵人，以下同)，紓解民困，爰訂定本措施。</w:t>
      </w:r>
    </w:p>
    <w:p w14:paraId="00000007" w14:textId="77777777" w:rsidR="006E0436" w:rsidRDefault="00D87F69" w:rsidP="00392BC8">
      <w:pPr>
        <w:pStyle w:val="a4"/>
        <w:numPr>
          <w:ilvl w:val="0"/>
          <w:numId w:val="16"/>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color w:val="000000"/>
          <w:sz w:val="28"/>
          <w:szCs w:val="28"/>
        </w:rPr>
        <w:t>依據</w:t>
      </w:r>
    </w:p>
    <w:p w14:paraId="00000008" w14:textId="1F189119" w:rsidR="006E0436" w:rsidRPr="007D48EC" w:rsidRDefault="00D87F69" w:rsidP="00392BC8">
      <w:pPr>
        <w:pStyle w:val="a4"/>
        <w:numPr>
          <w:ilvl w:val="0"/>
          <w:numId w:val="17"/>
        </w:numPr>
        <w:pBdr>
          <w:top w:val="nil"/>
          <w:left w:val="nil"/>
          <w:bottom w:val="nil"/>
          <w:right w:val="nil"/>
          <w:between w:val="nil"/>
        </w:pBdr>
        <w:spacing w:line="500" w:lineRule="exact"/>
        <w:ind w:leftChars="0"/>
        <w:rPr>
          <w:rFonts w:ascii="標楷體" w:eastAsia="標楷體" w:hAnsi="標楷體" w:cs="標楷體"/>
          <w:color w:val="000000"/>
          <w:sz w:val="28"/>
          <w:szCs w:val="28"/>
        </w:rPr>
      </w:pPr>
      <w:r w:rsidRPr="007D48EC">
        <w:rPr>
          <w:rFonts w:ascii="標楷體" w:eastAsia="標楷體" w:hAnsi="標楷體" w:cs="標楷體"/>
          <w:color w:val="000000"/>
          <w:sz w:val="28"/>
          <w:szCs w:val="28"/>
        </w:rPr>
        <w:t>稅捐</w:t>
      </w:r>
      <w:proofErr w:type="gramStart"/>
      <w:r w:rsidRPr="007D48EC">
        <w:rPr>
          <w:rFonts w:ascii="標楷體" w:eastAsia="標楷體" w:hAnsi="標楷體" w:cs="標楷體"/>
          <w:color w:val="000000"/>
          <w:sz w:val="28"/>
          <w:szCs w:val="28"/>
        </w:rPr>
        <w:t>稽</w:t>
      </w:r>
      <w:proofErr w:type="gramEnd"/>
      <w:r w:rsidRPr="007D48EC">
        <w:rPr>
          <w:rFonts w:ascii="標楷體" w:eastAsia="標楷體" w:hAnsi="標楷體" w:cs="標楷體"/>
          <w:color w:val="000000"/>
          <w:sz w:val="28"/>
          <w:szCs w:val="28"/>
        </w:rPr>
        <w:t>徵法第26條。</w:t>
      </w:r>
    </w:p>
    <w:p w14:paraId="115904C4" w14:textId="1F45776D" w:rsidR="007D48EC" w:rsidRDefault="007D48EC" w:rsidP="00392BC8">
      <w:pPr>
        <w:pStyle w:val="a4"/>
        <w:numPr>
          <w:ilvl w:val="0"/>
          <w:numId w:val="17"/>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color w:val="000000"/>
          <w:sz w:val="28"/>
          <w:szCs w:val="28"/>
        </w:rPr>
        <w:t>納稅義務人申請延期或分期繳納稅捐辦法。</w:t>
      </w:r>
    </w:p>
    <w:p w14:paraId="47036112" w14:textId="048DD028" w:rsidR="007D48EC" w:rsidRDefault="007D48EC" w:rsidP="00392BC8">
      <w:pPr>
        <w:pStyle w:val="a4"/>
        <w:numPr>
          <w:ilvl w:val="0"/>
          <w:numId w:val="17"/>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color w:val="000000"/>
          <w:sz w:val="28"/>
          <w:szCs w:val="28"/>
        </w:rPr>
        <w:t>嚴重特殊傳染性肺炎防治及紓困振興特別條例(以下稱紓困特別條例)</w:t>
      </w:r>
    </w:p>
    <w:p w14:paraId="4F7739C4" w14:textId="1FF0DD11" w:rsidR="007D48EC" w:rsidRDefault="007D48EC" w:rsidP="00392BC8">
      <w:pPr>
        <w:pStyle w:val="a4"/>
        <w:numPr>
          <w:ilvl w:val="0"/>
          <w:numId w:val="17"/>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color w:val="000000"/>
          <w:sz w:val="28"/>
          <w:szCs w:val="28"/>
        </w:rPr>
        <w:t>財政部109年3月19日台財稅字第10904533690號令。</w:t>
      </w:r>
    </w:p>
    <w:p w14:paraId="0000000B" w14:textId="6A787C55" w:rsidR="006E0436" w:rsidRDefault="007D48EC" w:rsidP="00392BC8">
      <w:pPr>
        <w:numPr>
          <w:ilvl w:val="0"/>
          <w:numId w:val="17"/>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財政部109年3月25日台財稅字第10904537900號令訂頒「稅捐</w:t>
      </w:r>
      <w:proofErr w:type="gramStart"/>
      <w:r>
        <w:rPr>
          <w:rFonts w:ascii="標楷體" w:eastAsia="標楷體" w:hAnsi="標楷體" w:cs="標楷體"/>
          <w:color w:val="000000"/>
          <w:sz w:val="28"/>
          <w:szCs w:val="28"/>
        </w:rPr>
        <w:t>稽</w:t>
      </w:r>
      <w:proofErr w:type="gramEnd"/>
      <w:r>
        <w:rPr>
          <w:rFonts w:ascii="標楷體" w:eastAsia="標楷體" w:hAnsi="標楷體" w:cs="標楷體"/>
          <w:color w:val="000000"/>
          <w:sz w:val="28"/>
          <w:szCs w:val="28"/>
        </w:rPr>
        <w:t>徵機關受理納稅義務人因嚴重特殊傳染性肺炎(COVID-19)疫情影響申請延期或分期繳納稅捐審核原則」。</w:t>
      </w:r>
    </w:p>
    <w:p w14:paraId="2B46AF62" w14:textId="2B472FEE" w:rsidR="008D6D73" w:rsidRPr="00182F3C" w:rsidRDefault="008D6D73" w:rsidP="00392BC8">
      <w:pPr>
        <w:numPr>
          <w:ilvl w:val="0"/>
          <w:numId w:val="17"/>
        </w:numPr>
        <w:pBdr>
          <w:top w:val="nil"/>
          <w:left w:val="nil"/>
          <w:bottom w:val="nil"/>
          <w:right w:val="nil"/>
          <w:between w:val="nil"/>
        </w:pBdr>
        <w:spacing w:line="500" w:lineRule="exact"/>
        <w:rPr>
          <w:rFonts w:ascii="標楷體" w:eastAsia="標楷體" w:hAnsi="標楷體" w:cs="標楷體"/>
          <w:sz w:val="28"/>
          <w:szCs w:val="28"/>
        </w:rPr>
      </w:pPr>
      <w:r w:rsidRPr="00182F3C">
        <w:rPr>
          <w:rFonts w:ascii="標楷體" w:eastAsia="標楷體" w:hAnsi="標楷體" w:cs="標楷體" w:hint="eastAsia"/>
          <w:sz w:val="28"/>
          <w:szCs w:val="28"/>
        </w:rPr>
        <w:t>財政部110年6月3日台財稅字第11004575510號令</w:t>
      </w:r>
      <w:r w:rsidR="00186FEC" w:rsidRPr="00182F3C">
        <w:rPr>
          <w:rFonts w:ascii="標楷體" w:eastAsia="標楷體" w:hAnsi="標楷體" w:cs="標楷體" w:hint="eastAsia"/>
          <w:sz w:val="28"/>
          <w:szCs w:val="28"/>
        </w:rPr>
        <w:t>。</w:t>
      </w:r>
    </w:p>
    <w:p w14:paraId="6506859D" w14:textId="46FD5AF3" w:rsidR="00186FEC" w:rsidRPr="00182F3C" w:rsidRDefault="00186FEC" w:rsidP="00186FEC">
      <w:pPr>
        <w:numPr>
          <w:ilvl w:val="0"/>
          <w:numId w:val="17"/>
        </w:numPr>
        <w:pBdr>
          <w:top w:val="nil"/>
          <w:left w:val="nil"/>
          <w:bottom w:val="nil"/>
          <w:right w:val="nil"/>
          <w:between w:val="nil"/>
        </w:pBdr>
        <w:spacing w:line="500" w:lineRule="exact"/>
        <w:rPr>
          <w:rFonts w:ascii="標楷體" w:eastAsia="標楷體" w:hAnsi="標楷體" w:cs="標楷體"/>
          <w:sz w:val="28"/>
          <w:szCs w:val="28"/>
        </w:rPr>
      </w:pPr>
      <w:r w:rsidRPr="00182F3C">
        <w:rPr>
          <w:rFonts w:ascii="標楷體" w:eastAsia="標楷體" w:hAnsi="標楷體" w:cs="標楷體" w:hint="eastAsia"/>
          <w:sz w:val="28"/>
          <w:szCs w:val="28"/>
        </w:rPr>
        <w:t>財政部110年6月30日台財稅字第11004582620號令修正「稅捐</w:t>
      </w:r>
      <w:proofErr w:type="gramStart"/>
      <w:r w:rsidRPr="00182F3C">
        <w:rPr>
          <w:rFonts w:ascii="標楷體" w:eastAsia="標楷體" w:hAnsi="標楷體" w:cs="標楷體" w:hint="eastAsia"/>
          <w:sz w:val="28"/>
          <w:szCs w:val="28"/>
        </w:rPr>
        <w:t>稽</w:t>
      </w:r>
      <w:proofErr w:type="gramEnd"/>
      <w:r w:rsidRPr="00182F3C">
        <w:rPr>
          <w:rFonts w:ascii="標楷體" w:eastAsia="標楷體" w:hAnsi="標楷體" w:cs="標楷體" w:hint="eastAsia"/>
          <w:sz w:val="28"/>
          <w:szCs w:val="28"/>
        </w:rPr>
        <w:t>徵機關受理納稅義務人因嚴重特殊傳染性肺炎(COVID-19)疫情影響申請延期或分期繳納稅捐審核原則」。</w:t>
      </w:r>
    </w:p>
    <w:p w14:paraId="0000000D" w14:textId="77777777" w:rsidR="006E0436" w:rsidRPr="00182F3C" w:rsidRDefault="00D87F69" w:rsidP="00392BC8">
      <w:pPr>
        <w:pStyle w:val="a4"/>
        <w:numPr>
          <w:ilvl w:val="0"/>
          <w:numId w:val="16"/>
        </w:numPr>
        <w:pBdr>
          <w:top w:val="nil"/>
          <w:left w:val="nil"/>
          <w:bottom w:val="nil"/>
          <w:right w:val="nil"/>
          <w:between w:val="nil"/>
        </w:pBdr>
        <w:spacing w:line="500" w:lineRule="exact"/>
        <w:ind w:leftChars="0"/>
        <w:rPr>
          <w:rFonts w:ascii="標楷體" w:eastAsia="標楷體" w:hAnsi="標楷體" w:cs="標楷體"/>
          <w:sz w:val="28"/>
          <w:szCs w:val="28"/>
        </w:rPr>
      </w:pPr>
      <w:r w:rsidRPr="00182F3C">
        <w:rPr>
          <w:rFonts w:ascii="標楷體" w:eastAsia="標楷體" w:hAnsi="標楷體" w:cs="標楷體"/>
          <w:sz w:val="28"/>
          <w:szCs w:val="28"/>
        </w:rPr>
        <w:t>適用期間</w:t>
      </w:r>
    </w:p>
    <w:p w14:paraId="0000000E" w14:textId="24990367" w:rsidR="006E0436" w:rsidRDefault="00D87F69" w:rsidP="00392BC8">
      <w:pPr>
        <w:pBdr>
          <w:top w:val="nil"/>
          <w:left w:val="nil"/>
          <w:bottom w:val="nil"/>
          <w:right w:val="nil"/>
          <w:between w:val="nil"/>
        </w:pBdr>
        <w:spacing w:line="500" w:lineRule="exact"/>
        <w:ind w:left="720"/>
        <w:rPr>
          <w:rFonts w:ascii="標楷體" w:eastAsia="標楷體" w:hAnsi="標楷體" w:cs="標楷體"/>
          <w:color w:val="000000"/>
          <w:sz w:val="28"/>
          <w:szCs w:val="28"/>
        </w:rPr>
      </w:pPr>
      <w:r>
        <w:rPr>
          <w:rFonts w:ascii="標楷體" w:eastAsia="標楷體" w:hAnsi="標楷體" w:cs="標楷體"/>
          <w:color w:val="000000"/>
          <w:sz w:val="28"/>
          <w:szCs w:val="28"/>
        </w:rPr>
        <w:t>稅捐繳納期間於嚴重特殊傳染性肺炎防治及紓困振興特別條例施行期間內者。</w:t>
      </w:r>
    </w:p>
    <w:p w14:paraId="0000000F" w14:textId="77777777" w:rsidR="006E0436" w:rsidRDefault="00D87F69" w:rsidP="00392BC8">
      <w:pPr>
        <w:pStyle w:val="a4"/>
        <w:numPr>
          <w:ilvl w:val="0"/>
          <w:numId w:val="16"/>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color w:val="000000"/>
          <w:sz w:val="28"/>
          <w:szCs w:val="28"/>
        </w:rPr>
        <w:t>適用稅目</w:t>
      </w:r>
    </w:p>
    <w:p w14:paraId="00000010" w14:textId="7B4869B5" w:rsidR="006E0436" w:rsidRPr="00182F3C" w:rsidRDefault="0025371A" w:rsidP="00392BC8">
      <w:pPr>
        <w:pBdr>
          <w:top w:val="nil"/>
          <w:left w:val="nil"/>
          <w:bottom w:val="nil"/>
          <w:right w:val="nil"/>
          <w:between w:val="nil"/>
        </w:pBdr>
        <w:spacing w:line="500" w:lineRule="exact"/>
        <w:ind w:left="720"/>
        <w:rPr>
          <w:rFonts w:ascii="標楷體" w:eastAsia="標楷體" w:hAnsi="標楷體" w:cs="標楷體"/>
          <w:sz w:val="28"/>
          <w:szCs w:val="28"/>
        </w:rPr>
      </w:pPr>
      <w:r>
        <w:rPr>
          <w:rFonts w:ascii="標楷體" w:eastAsia="標楷體" w:hAnsi="標楷體" w:cs="標楷體"/>
          <w:color w:val="000000"/>
          <w:sz w:val="28"/>
          <w:szCs w:val="28"/>
        </w:rPr>
        <w:lastRenderedPageBreak/>
        <w:t>本市娛樂稅、使用牌照稅、房屋稅</w:t>
      </w:r>
      <w:r>
        <w:rPr>
          <w:rFonts w:ascii="標楷體" w:eastAsia="標楷體" w:hAnsi="標楷體" w:cs="標楷體" w:hint="eastAsia"/>
          <w:color w:val="000000"/>
          <w:sz w:val="28"/>
          <w:szCs w:val="28"/>
        </w:rPr>
        <w:t>、</w:t>
      </w:r>
      <w:r w:rsidR="00D87F69">
        <w:rPr>
          <w:rFonts w:ascii="標楷體" w:eastAsia="標楷體" w:hAnsi="標楷體" w:cs="標楷體"/>
          <w:color w:val="000000"/>
          <w:sz w:val="28"/>
          <w:szCs w:val="28"/>
        </w:rPr>
        <w:t>地價稅</w:t>
      </w:r>
      <w:r w:rsidR="00186FEC" w:rsidRPr="00182F3C">
        <w:rPr>
          <w:rFonts w:ascii="標楷體" w:eastAsia="標楷體" w:hAnsi="標楷體" w:cs="標楷體" w:hint="eastAsia"/>
          <w:sz w:val="28"/>
          <w:szCs w:val="28"/>
        </w:rPr>
        <w:t>、</w:t>
      </w:r>
      <w:r w:rsidRPr="00182F3C">
        <w:rPr>
          <w:rFonts w:ascii="標楷體" w:eastAsia="標楷體" w:hAnsi="標楷體" w:cs="標楷體" w:hint="eastAsia"/>
          <w:sz w:val="28"/>
          <w:szCs w:val="28"/>
        </w:rPr>
        <w:t>印花稅</w:t>
      </w:r>
      <w:r w:rsidR="00D87F69" w:rsidRPr="00182F3C">
        <w:rPr>
          <w:rFonts w:ascii="標楷體" w:eastAsia="標楷體" w:hAnsi="標楷體" w:cs="標楷體"/>
          <w:sz w:val="28"/>
          <w:szCs w:val="28"/>
        </w:rPr>
        <w:t>。</w:t>
      </w:r>
    </w:p>
    <w:p w14:paraId="00000011" w14:textId="1F54F6EA" w:rsidR="006E0436" w:rsidRPr="00182F3C" w:rsidRDefault="00D87F69" w:rsidP="005034FE">
      <w:pPr>
        <w:pStyle w:val="a4"/>
        <w:numPr>
          <w:ilvl w:val="0"/>
          <w:numId w:val="16"/>
        </w:numPr>
        <w:pBdr>
          <w:top w:val="nil"/>
          <w:left w:val="nil"/>
          <w:bottom w:val="nil"/>
          <w:right w:val="nil"/>
          <w:between w:val="nil"/>
        </w:pBdr>
        <w:spacing w:line="500" w:lineRule="exact"/>
        <w:ind w:leftChars="0"/>
        <w:rPr>
          <w:rFonts w:ascii="標楷體" w:eastAsia="標楷體" w:hAnsi="標楷體" w:cs="標楷體"/>
          <w:sz w:val="28"/>
          <w:szCs w:val="28"/>
        </w:rPr>
      </w:pPr>
      <w:r w:rsidRPr="00182F3C">
        <w:rPr>
          <w:rFonts w:ascii="標楷體" w:eastAsia="標楷體" w:hAnsi="標楷體" w:cs="標楷體"/>
          <w:sz w:val="28"/>
          <w:szCs w:val="28"/>
        </w:rPr>
        <w:t>適用對象</w:t>
      </w:r>
      <w:r w:rsidR="00186FEC" w:rsidRPr="00182F3C">
        <w:rPr>
          <w:rFonts w:ascii="標楷體" w:eastAsia="標楷體" w:hAnsi="標楷體" w:cs="標楷體" w:hint="eastAsia"/>
          <w:sz w:val="28"/>
          <w:szCs w:val="28"/>
        </w:rPr>
        <w:t>：納稅義務人於紓困特別條例施行期間內，受</w:t>
      </w:r>
      <w:proofErr w:type="gramStart"/>
      <w:r w:rsidR="00186FEC" w:rsidRPr="00182F3C">
        <w:rPr>
          <w:rFonts w:ascii="標楷體" w:eastAsia="標楷體" w:hAnsi="標楷體" w:cs="標楷體" w:hint="eastAsia"/>
          <w:sz w:val="28"/>
          <w:szCs w:val="28"/>
        </w:rPr>
        <w:t>疫</w:t>
      </w:r>
      <w:proofErr w:type="gramEnd"/>
      <w:r w:rsidR="00186FEC" w:rsidRPr="00182F3C">
        <w:rPr>
          <w:rFonts w:ascii="標楷體" w:eastAsia="標楷體" w:hAnsi="標楷體" w:cs="標楷體" w:hint="eastAsia"/>
          <w:sz w:val="28"/>
          <w:szCs w:val="28"/>
        </w:rPr>
        <w:t>情影響且不能於規定繳納期間內一次繳清稅捐者：</w:t>
      </w:r>
    </w:p>
    <w:p w14:paraId="00000012" w14:textId="77777777" w:rsidR="006E0436" w:rsidRDefault="00D87F69" w:rsidP="00392BC8">
      <w:pPr>
        <w:numPr>
          <w:ilvl w:val="0"/>
          <w:numId w:val="18"/>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個人</w:t>
      </w:r>
    </w:p>
    <w:p w14:paraId="00000013" w14:textId="1C390741" w:rsidR="006E0436" w:rsidRPr="00182F3C" w:rsidRDefault="00D87F69" w:rsidP="00392BC8">
      <w:pPr>
        <w:numPr>
          <w:ilvl w:val="0"/>
          <w:numId w:val="9"/>
        </w:numPr>
        <w:pBdr>
          <w:top w:val="nil"/>
          <w:left w:val="nil"/>
          <w:bottom w:val="nil"/>
          <w:right w:val="nil"/>
          <w:between w:val="nil"/>
        </w:pBdr>
        <w:spacing w:line="500" w:lineRule="exact"/>
        <w:rPr>
          <w:rFonts w:ascii="標楷體" w:eastAsia="標楷體" w:hAnsi="標楷體" w:cs="標楷體"/>
          <w:sz w:val="28"/>
          <w:szCs w:val="28"/>
        </w:rPr>
      </w:pPr>
      <w:r>
        <w:rPr>
          <w:rFonts w:ascii="標楷體" w:eastAsia="標楷體" w:hAnsi="標楷體" w:cs="標楷體"/>
          <w:color w:val="000000"/>
          <w:sz w:val="28"/>
          <w:szCs w:val="28"/>
        </w:rPr>
        <w:t>經中央目的事業主管機關依紓困特別條例第9條第3項所定辦法，提供紓困</w:t>
      </w:r>
      <w:r w:rsidR="00186FEC" w:rsidRPr="00182F3C">
        <w:rPr>
          <w:rFonts w:ascii="標楷體" w:eastAsia="標楷體" w:hAnsi="標楷體" w:cs="標楷體" w:hint="eastAsia"/>
          <w:sz w:val="28"/>
          <w:szCs w:val="28"/>
        </w:rPr>
        <w:t>、補貼、補償、振興</w:t>
      </w:r>
      <w:r w:rsidRPr="00182F3C">
        <w:rPr>
          <w:rFonts w:ascii="標楷體" w:eastAsia="標楷體" w:hAnsi="標楷體" w:cs="標楷體"/>
          <w:sz w:val="28"/>
          <w:szCs w:val="28"/>
        </w:rPr>
        <w:t>相關措施者。</w:t>
      </w:r>
    </w:p>
    <w:p w14:paraId="00000014" w14:textId="35699043" w:rsidR="006E0436" w:rsidRDefault="00D87F69" w:rsidP="00392BC8">
      <w:pPr>
        <w:widowControl/>
        <w:numPr>
          <w:ilvl w:val="0"/>
          <w:numId w:val="2"/>
        </w:numPr>
        <w:pBdr>
          <w:top w:val="nil"/>
          <w:left w:val="nil"/>
          <w:bottom w:val="nil"/>
          <w:right w:val="nil"/>
          <w:between w:val="nil"/>
        </w:pBdr>
        <w:spacing w:line="500" w:lineRule="exact"/>
        <w:rPr>
          <w:rFonts w:ascii="標楷體" w:eastAsia="標楷體" w:hAnsi="標楷體" w:cs="標楷體"/>
          <w:color w:val="FF0000"/>
          <w:sz w:val="28"/>
          <w:szCs w:val="28"/>
          <w:u w:val="single"/>
        </w:rPr>
      </w:pPr>
      <w:r w:rsidRPr="00182F3C">
        <w:rPr>
          <w:rFonts w:ascii="標楷體" w:eastAsia="標楷體" w:hAnsi="標楷體" w:cs="標楷體"/>
          <w:sz w:val="28"/>
          <w:szCs w:val="28"/>
        </w:rPr>
        <w:t>申請當年度任3個月，出</w:t>
      </w:r>
      <w:r>
        <w:rPr>
          <w:rFonts w:ascii="標楷體" w:eastAsia="標楷體" w:hAnsi="標楷體" w:cs="標楷體"/>
          <w:color w:val="000000"/>
          <w:sz w:val="28"/>
          <w:szCs w:val="28"/>
        </w:rPr>
        <w:t>租自有不動產之房東，因應</w:t>
      </w:r>
      <w:proofErr w:type="gramStart"/>
      <w:r>
        <w:rPr>
          <w:rFonts w:ascii="標楷體" w:eastAsia="標楷體" w:hAnsi="標楷體" w:cs="標楷體"/>
          <w:color w:val="000000"/>
          <w:sz w:val="28"/>
          <w:szCs w:val="28"/>
        </w:rPr>
        <w:t>疫情減</w:t>
      </w:r>
      <w:proofErr w:type="gramEnd"/>
      <w:r>
        <w:rPr>
          <w:rFonts w:ascii="標楷體" w:eastAsia="標楷體" w:hAnsi="標楷體" w:cs="標楷體"/>
          <w:color w:val="000000"/>
          <w:sz w:val="28"/>
          <w:szCs w:val="28"/>
        </w:rPr>
        <w:t>收租金</w:t>
      </w:r>
      <w:r w:rsidR="008C3F6B" w:rsidRPr="00602056">
        <w:rPr>
          <w:rFonts w:ascii="標楷體" w:eastAsia="標楷體" w:hAnsi="標楷體" w:cs="標楷體" w:hint="eastAsia"/>
          <w:sz w:val="28"/>
          <w:szCs w:val="28"/>
        </w:rPr>
        <w:t>達</w:t>
      </w:r>
      <w:r w:rsidR="00602056" w:rsidRPr="00602056">
        <w:rPr>
          <w:rFonts w:ascii="標楷體" w:eastAsia="標楷體" w:hAnsi="標楷體" w:cs="標楷體" w:hint="eastAsia"/>
          <w:sz w:val="28"/>
          <w:szCs w:val="28"/>
        </w:rPr>
        <w:t>1</w:t>
      </w:r>
      <w:r w:rsidR="00602056" w:rsidRPr="00602056">
        <w:rPr>
          <w:rFonts w:ascii="標楷體" w:eastAsia="標楷體" w:hAnsi="標楷體" w:cs="標楷體"/>
          <w:sz w:val="28"/>
          <w:szCs w:val="28"/>
        </w:rPr>
        <w:t>5%</w:t>
      </w:r>
      <w:r w:rsidR="0025371A" w:rsidRPr="00602056">
        <w:rPr>
          <w:rFonts w:ascii="標楷體" w:eastAsia="標楷體" w:hAnsi="標楷體" w:cs="標楷體" w:hint="eastAsia"/>
          <w:sz w:val="28"/>
          <w:szCs w:val="28"/>
        </w:rPr>
        <w:t>者</w:t>
      </w:r>
      <w:r w:rsidR="00602056">
        <w:rPr>
          <w:rFonts w:ascii="標楷體" w:eastAsia="標楷體" w:hAnsi="標楷體" w:cs="標楷體" w:hint="eastAsia"/>
          <w:sz w:val="28"/>
          <w:szCs w:val="28"/>
        </w:rPr>
        <w:t>。</w:t>
      </w:r>
    </w:p>
    <w:p w14:paraId="00000015" w14:textId="77777777" w:rsidR="006E0436" w:rsidRDefault="00D87F69" w:rsidP="00392BC8">
      <w:pPr>
        <w:numPr>
          <w:ilvl w:val="0"/>
          <w:numId w:val="18"/>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營利事業(營業人、產製廠商或機關團體)</w:t>
      </w:r>
    </w:p>
    <w:p w14:paraId="00000016" w14:textId="062B0654" w:rsidR="006E0436" w:rsidRDefault="00D87F69" w:rsidP="00392BC8">
      <w:pPr>
        <w:numPr>
          <w:ilvl w:val="0"/>
          <w:numId w:val="1"/>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經中央目的事業主管機關依紓困特別條例第9條第3項所定辦法，提供紓困</w:t>
      </w:r>
      <w:r w:rsidR="00186FEC">
        <w:rPr>
          <w:rFonts w:ascii="標楷體" w:eastAsia="標楷體" w:hAnsi="標楷體" w:cs="標楷體" w:hint="eastAsia"/>
          <w:color w:val="000000"/>
          <w:sz w:val="28"/>
          <w:szCs w:val="28"/>
        </w:rPr>
        <w:t>、</w:t>
      </w:r>
      <w:r w:rsidR="00186FEC" w:rsidRPr="00182F3C">
        <w:rPr>
          <w:rFonts w:ascii="標楷體" w:eastAsia="標楷體" w:hAnsi="標楷體" w:cs="標楷體" w:hint="eastAsia"/>
          <w:sz w:val="28"/>
          <w:szCs w:val="28"/>
        </w:rPr>
        <w:t>補貼、補償、振興</w:t>
      </w:r>
      <w:r w:rsidRPr="00182F3C">
        <w:rPr>
          <w:rFonts w:ascii="標楷體" w:eastAsia="標楷體" w:hAnsi="標楷體" w:cs="標楷體"/>
          <w:sz w:val="28"/>
          <w:szCs w:val="28"/>
        </w:rPr>
        <w:t>相關</w:t>
      </w:r>
      <w:r>
        <w:rPr>
          <w:rFonts w:ascii="標楷體" w:eastAsia="標楷體" w:hAnsi="標楷體" w:cs="標楷體"/>
          <w:color w:val="000000"/>
          <w:sz w:val="28"/>
          <w:szCs w:val="28"/>
        </w:rPr>
        <w:t>措施者。</w:t>
      </w:r>
    </w:p>
    <w:p w14:paraId="00000017" w14:textId="7F6BC358" w:rsidR="006E0436" w:rsidRDefault="00AA2EA0" w:rsidP="001821CD">
      <w:pPr>
        <w:numPr>
          <w:ilvl w:val="0"/>
          <w:numId w:val="1"/>
        </w:numPr>
        <w:pBdr>
          <w:top w:val="nil"/>
          <w:left w:val="nil"/>
          <w:bottom w:val="nil"/>
          <w:right w:val="nil"/>
          <w:between w:val="nil"/>
        </w:pBdr>
        <w:spacing w:line="500" w:lineRule="exact"/>
        <w:rPr>
          <w:rFonts w:ascii="標楷體" w:eastAsia="標楷體" w:hAnsi="標楷體" w:cs="標楷體"/>
          <w:color w:val="000000"/>
          <w:sz w:val="28"/>
          <w:szCs w:val="28"/>
        </w:rPr>
      </w:pPr>
      <w:r w:rsidRPr="00AA2EA0">
        <w:rPr>
          <w:rFonts w:ascii="標楷體" w:eastAsia="標楷體" w:hAnsi="標楷體" w:cs="標楷體" w:hint="eastAsia"/>
          <w:sz w:val="28"/>
          <w:szCs w:val="28"/>
        </w:rPr>
        <w:t>其他因受</w:t>
      </w:r>
      <w:proofErr w:type="gramStart"/>
      <w:r w:rsidRPr="00AA2EA0">
        <w:rPr>
          <w:rFonts w:ascii="標楷體" w:eastAsia="標楷體" w:hAnsi="標楷體" w:cs="標楷體" w:hint="eastAsia"/>
          <w:sz w:val="28"/>
          <w:szCs w:val="28"/>
        </w:rPr>
        <w:t>疫</w:t>
      </w:r>
      <w:proofErr w:type="gramEnd"/>
      <w:r w:rsidRPr="00AA2EA0">
        <w:rPr>
          <w:rFonts w:ascii="標楷體" w:eastAsia="標楷體" w:hAnsi="標楷體" w:cs="標楷體" w:hint="eastAsia"/>
          <w:sz w:val="28"/>
          <w:szCs w:val="28"/>
        </w:rPr>
        <w:t>情影響，致</w:t>
      </w:r>
      <w:proofErr w:type="gramStart"/>
      <w:r w:rsidRPr="00AA2EA0">
        <w:rPr>
          <w:rFonts w:ascii="標楷體" w:eastAsia="標楷體" w:hAnsi="標楷體" w:cs="標楷體" w:hint="eastAsia"/>
          <w:sz w:val="28"/>
          <w:szCs w:val="28"/>
        </w:rPr>
        <w:t>短期間內營</w:t>
      </w:r>
      <w:proofErr w:type="gramEnd"/>
      <w:r w:rsidRPr="00AA2EA0">
        <w:rPr>
          <w:rFonts w:ascii="標楷體" w:eastAsia="標楷體" w:hAnsi="標楷體" w:cs="標楷體" w:hint="eastAsia"/>
          <w:sz w:val="28"/>
          <w:szCs w:val="28"/>
        </w:rPr>
        <w:t>業收入驟減(例如</w:t>
      </w:r>
      <w:r w:rsidR="001821CD" w:rsidRPr="00182F3C">
        <w:rPr>
          <w:rFonts w:ascii="標楷體" w:eastAsia="標楷體" w:hAnsi="標楷體" w:cs="標楷體" w:hint="eastAsia"/>
          <w:sz w:val="28"/>
          <w:szCs w:val="28"/>
        </w:rPr>
        <w:t>自109年1月起任連續二個月之月平均營業額或任</w:t>
      </w:r>
      <w:r w:rsidR="003755AB" w:rsidRPr="00182F3C">
        <w:rPr>
          <w:rFonts w:ascii="標楷體" w:eastAsia="標楷體" w:hAnsi="標楷體" w:cs="標楷體" w:hint="eastAsia"/>
          <w:sz w:val="28"/>
          <w:szCs w:val="28"/>
        </w:rPr>
        <w:t>一</w:t>
      </w:r>
      <w:r w:rsidR="001821CD" w:rsidRPr="00182F3C">
        <w:rPr>
          <w:rFonts w:ascii="標楷體" w:eastAsia="標楷體" w:hAnsi="標楷體" w:cs="標楷體" w:hint="eastAsia"/>
          <w:sz w:val="28"/>
          <w:szCs w:val="28"/>
        </w:rPr>
        <w:t>個月營業額，較108年12月以前6個月或107年以後之任1年</w:t>
      </w:r>
      <w:r w:rsidR="003755AB" w:rsidRPr="00182F3C">
        <w:rPr>
          <w:rFonts w:ascii="標楷體" w:eastAsia="標楷體" w:hAnsi="標楷體" w:cs="標楷體" w:hint="eastAsia"/>
          <w:sz w:val="28"/>
          <w:szCs w:val="28"/>
        </w:rPr>
        <w:t>任連續二個月或任一個月</w:t>
      </w:r>
      <w:r w:rsidR="001821CD" w:rsidRPr="00182F3C">
        <w:rPr>
          <w:rFonts w:ascii="標楷體" w:eastAsia="標楷體" w:hAnsi="標楷體" w:cs="標楷體" w:hint="eastAsia"/>
          <w:sz w:val="28"/>
          <w:szCs w:val="28"/>
        </w:rPr>
        <w:t>同期平均營業額減少達15%，或其他</w:t>
      </w:r>
      <w:r w:rsidR="003755AB" w:rsidRPr="00182F3C">
        <w:rPr>
          <w:rFonts w:ascii="標楷體" w:eastAsia="標楷體" w:hAnsi="標楷體" w:cs="標楷體" w:hint="eastAsia"/>
          <w:sz w:val="28"/>
          <w:szCs w:val="28"/>
        </w:rPr>
        <w:t>因疫情影響</w:t>
      </w:r>
      <w:r w:rsidR="001821CD" w:rsidRPr="00182F3C">
        <w:rPr>
          <w:rFonts w:ascii="標楷體" w:eastAsia="標楷體" w:hAnsi="標楷體" w:cs="標楷體" w:hint="eastAsia"/>
          <w:sz w:val="28"/>
          <w:szCs w:val="28"/>
        </w:rPr>
        <w:t>營業收入驟減</w:t>
      </w:r>
      <w:r w:rsidR="00186FEC" w:rsidRPr="00182F3C">
        <w:rPr>
          <w:rFonts w:ascii="標楷體" w:eastAsia="標楷體" w:hAnsi="標楷體" w:cs="標楷體" w:hint="eastAsia"/>
          <w:sz w:val="28"/>
          <w:szCs w:val="28"/>
        </w:rPr>
        <w:t>情形)</w:t>
      </w:r>
      <w:r w:rsidR="001821CD" w:rsidRPr="00182F3C">
        <w:rPr>
          <w:rFonts w:ascii="標楷體" w:eastAsia="標楷體" w:hAnsi="標楷體" w:cs="標楷體" w:hint="eastAsia"/>
          <w:sz w:val="28"/>
          <w:szCs w:val="28"/>
        </w:rPr>
        <w:t>，</w:t>
      </w:r>
      <w:r w:rsidR="00D87F69">
        <w:rPr>
          <w:rFonts w:ascii="標楷體" w:eastAsia="標楷體" w:hAnsi="標楷體" w:cs="標楷體"/>
          <w:color w:val="000000"/>
          <w:sz w:val="28"/>
          <w:szCs w:val="28"/>
        </w:rPr>
        <w:t>不能於規定繳納期間一次繳清稅捐者</w:t>
      </w:r>
      <w:r w:rsidR="00A864FB">
        <w:rPr>
          <w:rFonts w:ascii="標楷體" w:eastAsia="標楷體" w:hAnsi="標楷體" w:cs="標楷體" w:hint="eastAsia"/>
          <w:color w:val="000000"/>
          <w:sz w:val="28"/>
          <w:szCs w:val="28"/>
        </w:rPr>
        <w:t>：</w:t>
      </w:r>
    </w:p>
    <w:p w14:paraId="3BF8D565" w14:textId="02803FDC" w:rsidR="00AD635F" w:rsidRDefault="00AD635F" w:rsidP="00392BC8">
      <w:pPr>
        <w:widowControl/>
        <w:numPr>
          <w:ilvl w:val="0"/>
          <w:numId w:val="2"/>
        </w:numPr>
        <w:pBdr>
          <w:top w:val="nil"/>
          <w:left w:val="nil"/>
          <w:bottom w:val="nil"/>
          <w:right w:val="nil"/>
          <w:between w:val="nil"/>
        </w:pBdr>
        <w:spacing w:line="500" w:lineRule="exact"/>
        <w:rPr>
          <w:rFonts w:ascii="標楷體" w:eastAsia="標楷體" w:hAnsi="標楷體" w:cs="標楷體"/>
          <w:color w:val="FF0000"/>
          <w:sz w:val="28"/>
          <w:szCs w:val="28"/>
          <w:u w:val="single"/>
        </w:rPr>
      </w:pPr>
      <w:r w:rsidRPr="00182F3C">
        <w:rPr>
          <w:rFonts w:ascii="標楷體" w:eastAsia="標楷體" w:hAnsi="標楷體" w:cs="標楷體"/>
          <w:sz w:val="28"/>
          <w:szCs w:val="28"/>
        </w:rPr>
        <w:t>申請當年度任</w:t>
      </w:r>
      <w:r>
        <w:rPr>
          <w:rFonts w:ascii="標楷體" w:eastAsia="標楷體" w:hAnsi="標楷體" w:cs="標楷體"/>
          <w:color w:val="000000"/>
          <w:sz w:val="28"/>
          <w:szCs w:val="28"/>
        </w:rPr>
        <w:t>3個月，出租自有不動產之房東，因應</w:t>
      </w:r>
      <w:proofErr w:type="gramStart"/>
      <w:r>
        <w:rPr>
          <w:rFonts w:ascii="標楷體" w:eastAsia="標楷體" w:hAnsi="標楷體" w:cs="標楷體"/>
          <w:color w:val="000000"/>
          <w:sz w:val="28"/>
          <w:szCs w:val="28"/>
        </w:rPr>
        <w:t>疫情減</w:t>
      </w:r>
      <w:proofErr w:type="gramEnd"/>
      <w:r>
        <w:rPr>
          <w:rFonts w:ascii="標楷體" w:eastAsia="標楷體" w:hAnsi="標楷體" w:cs="標楷體"/>
          <w:color w:val="000000"/>
          <w:sz w:val="28"/>
          <w:szCs w:val="28"/>
        </w:rPr>
        <w:t>收租金</w:t>
      </w:r>
      <w:r w:rsidR="008C3F6B" w:rsidRPr="00602056">
        <w:rPr>
          <w:rFonts w:ascii="標楷體" w:eastAsia="標楷體" w:hAnsi="標楷體" w:cs="標楷體" w:hint="eastAsia"/>
          <w:sz w:val="28"/>
          <w:szCs w:val="28"/>
        </w:rPr>
        <w:t>達</w:t>
      </w:r>
      <w:r w:rsidR="00602056" w:rsidRPr="00602056">
        <w:rPr>
          <w:rFonts w:ascii="標楷體" w:eastAsia="標楷體" w:hAnsi="標楷體" w:cs="標楷體" w:hint="eastAsia"/>
          <w:sz w:val="28"/>
          <w:szCs w:val="28"/>
        </w:rPr>
        <w:t>15%</w:t>
      </w:r>
      <w:r w:rsidRPr="00602056">
        <w:rPr>
          <w:rFonts w:ascii="標楷體" w:eastAsia="標楷體" w:hAnsi="標楷體" w:cs="標楷體" w:hint="eastAsia"/>
          <w:sz w:val="28"/>
          <w:szCs w:val="28"/>
        </w:rPr>
        <w:t>者</w:t>
      </w:r>
      <w:r w:rsidR="00602056" w:rsidRPr="00602056">
        <w:rPr>
          <w:rFonts w:ascii="標楷體" w:eastAsia="標楷體" w:hAnsi="標楷體" w:cs="標楷體" w:hint="eastAsia"/>
          <w:sz w:val="28"/>
          <w:szCs w:val="28"/>
        </w:rPr>
        <w:t>。</w:t>
      </w:r>
    </w:p>
    <w:p w14:paraId="00000019" w14:textId="41B3FA54" w:rsidR="006E0436" w:rsidRPr="00B9352F" w:rsidRDefault="00D87F69" w:rsidP="00054FD1">
      <w:pPr>
        <w:pStyle w:val="a4"/>
        <w:numPr>
          <w:ilvl w:val="0"/>
          <w:numId w:val="16"/>
        </w:numPr>
        <w:pBdr>
          <w:top w:val="nil"/>
          <w:left w:val="nil"/>
          <w:bottom w:val="nil"/>
          <w:right w:val="nil"/>
          <w:between w:val="nil"/>
        </w:pBdr>
        <w:spacing w:line="500" w:lineRule="exact"/>
        <w:ind w:leftChars="0" w:left="567" w:hanging="567"/>
        <w:rPr>
          <w:rFonts w:ascii="標楷體" w:eastAsia="標楷體" w:hAnsi="標楷體" w:cs="標楷體"/>
          <w:color w:val="000000"/>
          <w:sz w:val="28"/>
          <w:szCs w:val="28"/>
        </w:rPr>
      </w:pPr>
      <w:r w:rsidRPr="00186FEC">
        <w:rPr>
          <w:rFonts w:ascii="標楷體" w:eastAsia="標楷體" w:hAnsi="標楷體" w:cs="標楷體"/>
          <w:color w:val="000000"/>
          <w:sz w:val="28"/>
          <w:szCs w:val="28"/>
        </w:rPr>
        <w:t>納稅義務人申請延期或分期繳納應納稅捐，</w:t>
      </w:r>
      <w:r w:rsidRPr="00B9352F">
        <w:rPr>
          <w:rFonts w:ascii="標楷體" w:eastAsia="標楷體" w:hAnsi="標楷體" w:cs="標楷體"/>
          <w:color w:val="000000"/>
          <w:sz w:val="28"/>
          <w:szCs w:val="28"/>
        </w:rPr>
        <w:t>僅得就延期或分期繳納擇</w:t>
      </w:r>
      <w:proofErr w:type="gramStart"/>
      <w:r w:rsidRPr="00B9352F">
        <w:rPr>
          <w:rFonts w:ascii="標楷體" w:eastAsia="標楷體" w:hAnsi="標楷體" w:cs="標楷體"/>
          <w:color w:val="000000"/>
          <w:sz w:val="28"/>
          <w:szCs w:val="28"/>
        </w:rPr>
        <w:t>一</w:t>
      </w:r>
      <w:proofErr w:type="gramEnd"/>
      <w:r w:rsidRPr="00B9352F">
        <w:rPr>
          <w:rFonts w:ascii="標楷體" w:eastAsia="標楷體" w:hAnsi="標楷體" w:cs="標楷體"/>
          <w:color w:val="000000"/>
          <w:sz w:val="28"/>
          <w:szCs w:val="28"/>
        </w:rPr>
        <w:t>適用，其標準如下：</w:t>
      </w:r>
    </w:p>
    <w:p w14:paraId="0000001A" w14:textId="77777777" w:rsidR="006E0436" w:rsidRDefault="00D87F69" w:rsidP="00392BC8">
      <w:pPr>
        <w:numPr>
          <w:ilvl w:val="0"/>
          <w:numId w:val="19"/>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延期期限</w:t>
      </w:r>
    </w:p>
    <w:p w14:paraId="0000001B" w14:textId="0CFC6C88" w:rsidR="006E0436" w:rsidRDefault="00D87F69" w:rsidP="00270AAF">
      <w:pPr>
        <w:numPr>
          <w:ilvl w:val="0"/>
          <w:numId w:val="3"/>
        </w:numPr>
        <w:pBdr>
          <w:top w:val="nil"/>
          <w:left w:val="nil"/>
          <w:bottom w:val="nil"/>
          <w:right w:val="nil"/>
          <w:between w:val="nil"/>
        </w:pBdr>
        <w:spacing w:line="500" w:lineRule="exact"/>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屬經中央</w:t>
      </w:r>
      <w:proofErr w:type="gramEnd"/>
      <w:r>
        <w:rPr>
          <w:rFonts w:ascii="標楷體" w:eastAsia="標楷體" w:hAnsi="標楷體" w:cs="標楷體"/>
          <w:color w:val="000000"/>
          <w:sz w:val="28"/>
          <w:szCs w:val="28"/>
        </w:rPr>
        <w:t>目的事業主管機關依紓困特別條例第9條第3項所定辦法，提供紓困</w:t>
      </w:r>
      <w:r w:rsidR="00270AAF" w:rsidRPr="00182F3C">
        <w:rPr>
          <w:rFonts w:ascii="標楷體" w:eastAsia="標楷體" w:hAnsi="標楷體" w:cs="標楷體" w:hint="eastAsia"/>
          <w:sz w:val="28"/>
          <w:szCs w:val="28"/>
        </w:rPr>
        <w:t>、補貼、補償、振興</w:t>
      </w:r>
      <w:r w:rsidRPr="00182F3C">
        <w:rPr>
          <w:rFonts w:ascii="標楷體" w:eastAsia="標楷體" w:hAnsi="標楷體" w:cs="標楷體"/>
          <w:sz w:val="28"/>
          <w:szCs w:val="28"/>
        </w:rPr>
        <w:t>相關</w:t>
      </w:r>
      <w:r>
        <w:rPr>
          <w:rFonts w:ascii="標楷體" w:eastAsia="標楷體" w:hAnsi="標楷體" w:cs="標楷體"/>
          <w:color w:val="000000"/>
          <w:sz w:val="28"/>
          <w:szCs w:val="28"/>
        </w:rPr>
        <w:t>措施者，依納稅義務人申請延期期限予以核准，最長以1年</w:t>
      </w:r>
      <w:r>
        <w:rPr>
          <w:rFonts w:ascii="標楷體" w:eastAsia="標楷體" w:hAnsi="標楷體" w:cs="標楷體"/>
          <w:color w:val="000000"/>
          <w:sz w:val="28"/>
          <w:szCs w:val="28"/>
        </w:rPr>
        <w:lastRenderedPageBreak/>
        <w:t>為限。</w:t>
      </w:r>
    </w:p>
    <w:p w14:paraId="0000001C" w14:textId="6A2815F2" w:rsidR="006E0436" w:rsidRPr="00182F3C" w:rsidRDefault="003755AB" w:rsidP="003755AB">
      <w:pPr>
        <w:numPr>
          <w:ilvl w:val="0"/>
          <w:numId w:val="5"/>
        </w:numPr>
        <w:pBdr>
          <w:top w:val="nil"/>
          <w:left w:val="nil"/>
          <w:bottom w:val="nil"/>
          <w:right w:val="nil"/>
          <w:between w:val="nil"/>
        </w:pBdr>
        <w:spacing w:line="500" w:lineRule="exact"/>
        <w:jc w:val="left"/>
        <w:rPr>
          <w:rFonts w:ascii="標楷體" w:eastAsia="標楷體" w:hAnsi="標楷體" w:cs="標楷體"/>
          <w:sz w:val="28"/>
          <w:szCs w:val="28"/>
        </w:rPr>
      </w:pPr>
      <w:bookmarkStart w:id="1" w:name="_heading=h.gjdgxs" w:colFirst="0" w:colLast="0"/>
      <w:bookmarkEnd w:id="1"/>
      <w:r w:rsidRPr="00182F3C">
        <w:rPr>
          <w:rFonts w:ascii="標楷體" w:eastAsia="標楷體" w:hAnsi="標楷體" w:cs="標楷體" w:hint="eastAsia"/>
          <w:sz w:val="28"/>
          <w:szCs w:val="28"/>
        </w:rPr>
        <w:t>自109年1月起任連續二個月之月平均營業額或任一個月營業額，較108年12月以前6個月或107年以後之任1年任連續二個月或任一個月同期平均營業額減少達15%，或其他因</w:t>
      </w:r>
      <w:proofErr w:type="gramStart"/>
      <w:r w:rsidRPr="00182F3C">
        <w:rPr>
          <w:rFonts w:ascii="標楷體" w:eastAsia="標楷體" w:hAnsi="標楷體" w:cs="標楷體" w:hint="eastAsia"/>
          <w:sz w:val="28"/>
          <w:szCs w:val="28"/>
        </w:rPr>
        <w:t>疫</w:t>
      </w:r>
      <w:proofErr w:type="gramEnd"/>
      <w:r w:rsidRPr="00182F3C">
        <w:rPr>
          <w:rFonts w:ascii="標楷體" w:eastAsia="標楷體" w:hAnsi="標楷體" w:cs="標楷體" w:hint="eastAsia"/>
          <w:sz w:val="28"/>
          <w:szCs w:val="28"/>
        </w:rPr>
        <w:t>情影響營業收入驟減情形</w:t>
      </w:r>
      <w:r w:rsidR="00D87F69" w:rsidRPr="00182F3C">
        <w:rPr>
          <w:rFonts w:ascii="標楷體" w:eastAsia="標楷體" w:hAnsi="標楷體" w:cs="標楷體"/>
          <w:sz w:val="28"/>
          <w:szCs w:val="28"/>
        </w:rPr>
        <w:t>，</w:t>
      </w:r>
      <w:r w:rsidR="00AA2EA0" w:rsidRPr="00182F3C">
        <w:rPr>
          <w:rFonts w:ascii="標楷體" w:eastAsia="標楷體" w:hAnsi="標楷體" w:cs="標楷體" w:hint="eastAsia"/>
          <w:sz w:val="28"/>
          <w:szCs w:val="28"/>
        </w:rPr>
        <w:t>依納稅義務人申請延期期限予以核准，最長以1年為限</w:t>
      </w:r>
      <w:r w:rsidR="00D87F69" w:rsidRPr="00182F3C">
        <w:rPr>
          <w:rFonts w:ascii="標楷體" w:eastAsia="標楷體" w:hAnsi="標楷體" w:cs="標楷體"/>
          <w:sz w:val="28"/>
          <w:szCs w:val="28"/>
        </w:rPr>
        <w:t>。</w:t>
      </w:r>
    </w:p>
    <w:p w14:paraId="4F77CEAE" w14:textId="4B7EA781" w:rsidR="00602056" w:rsidRPr="00186FEC" w:rsidRDefault="00D87F69" w:rsidP="00602056">
      <w:pPr>
        <w:numPr>
          <w:ilvl w:val="0"/>
          <w:numId w:val="5"/>
        </w:numPr>
        <w:pBdr>
          <w:top w:val="nil"/>
          <w:left w:val="nil"/>
          <w:bottom w:val="nil"/>
          <w:right w:val="nil"/>
          <w:between w:val="nil"/>
        </w:pBdr>
        <w:spacing w:line="500" w:lineRule="exact"/>
        <w:jc w:val="left"/>
        <w:rPr>
          <w:rFonts w:ascii="標楷體" w:eastAsia="標楷體" w:hAnsi="標楷體" w:cs="標楷體"/>
          <w:color w:val="FF0000"/>
          <w:sz w:val="28"/>
          <w:szCs w:val="28"/>
          <w:u w:val="single"/>
        </w:rPr>
      </w:pPr>
      <w:r w:rsidRPr="00182F3C">
        <w:rPr>
          <w:rFonts w:ascii="標楷體" w:eastAsia="標楷體" w:hAnsi="標楷體" w:cs="標楷體"/>
          <w:sz w:val="28"/>
          <w:szCs w:val="28"/>
        </w:rPr>
        <w:t>申請當年度任3個月，出</w:t>
      </w:r>
      <w:r w:rsidRPr="00B52499">
        <w:rPr>
          <w:rFonts w:ascii="標楷體" w:eastAsia="標楷體" w:hAnsi="標楷體" w:cs="標楷體"/>
          <w:color w:val="000000"/>
          <w:sz w:val="28"/>
          <w:szCs w:val="28"/>
        </w:rPr>
        <w:t>租自有不動產之房東，因應</w:t>
      </w:r>
      <w:proofErr w:type="gramStart"/>
      <w:r w:rsidRPr="00B52499">
        <w:rPr>
          <w:rFonts w:ascii="標楷體" w:eastAsia="標楷體" w:hAnsi="標楷體" w:cs="標楷體"/>
          <w:color w:val="000000"/>
          <w:sz w:val="28"/>
          <w:szCs w:val="28"/>
        </w:rPr>
        <w:t>疫情減</w:t>
      </w:r>
      <w:proofErr w:type="gramEnd"/>
      <w:r w:rsidRPr="00B52499">
        <w:rPr>
          <w:rFonts w:ascii="標楷體" w:eastAsia="標楷體" w:hAnsi="標楷體" w:cs="標楷體"/>
          <w:color w:val="000000"/>
          <w:sz w:val="28"/>
          <w:szCs w:val="28"/>
        </w:rPr>
        <w:t>收租金比例達</w:t>
      </w:r>
      <w:r w:rsidR="00602056">
        <w:rPr>
          <w:rFonts w:ascii="標楷體" w:eastAsia="標楷體" w:hAnsi="標楷體" w:cs="標楷體" w:hint="eastAsia"/>
          <w:color w:val="000000"/>
          <w:sz w:val="28"/>
          <w:szCs w:val="28"/>
        </w:rPr>
        <w:t>15%</w:t>
      </w:r>
      <w:r w:rsidRPr="00B52499">
        <w:rPr>
          <w:rFonts w:ascii="標楷體" w:eastAsia="標楷體" w:hAnsi="標楷體" w:cs="標楷體"/>
          <w:color w:val="000000"/>
          <w:sz w:val="28"/>
          <w:szCs w:val="28"/>
        </w:rPr>
        <w:t>者</w:t>
      </w:r>
      <w:r w:rsidR="00602056">
        <w:rPr>
          <w:rFonts w:ascii="標楷體" w:eastAsia="標楷體" w:hAnsi="標楷體" w:cs="標楷體" w:hint="eastAsia"/>
          <w:color w:val="000000"/>
          <w:sz w:val="28"/>
          <w:szCs w:val="28"/>
        </w:rPr>
        <w:t>。</w:t>
      </w:r>
    </w:p>
    <w:p w14:paraId="0000001E" w14:textId="77777777" w:rsidR="006E0436" w:rsidRDefault="00D87F69" w:rsidP="00BE6735">
      <w:pPr>
        <w:numPr>
          <w:ilvl w:val="0"/>
          <w:numId w:val="19"/>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分期期限</w:t>
      </w:r>
    </w:p>
    <w:p w14:paraId="0000001F" w14:textId="141E5A4E" w:rsidR="006E0436" w:rsidRDefault="00D87F69" w:rsidP="00392BC8">
      <w:pPr>
        <w:numPr>
          <w:ilvl w:val="0"/>
          <w:numId w:val="8"/>
        </w:numPr>
        <w:pBdr>
          <w:top w:val="nil"/>
          <w:left w:val="nil"/>
          <w:bottom w:val="nil"/>
          <w:right w:val="nil"/>
          <w:between w:val="nil"/>
        </w:pBdr>
        <w:spacing w:line="500" w:lineRule="exact"/>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屬經中央</w:t>
      </w:r>
      <w:proofErr w:type="gramEnd"/>
      <w:r>
        <w:rPr>
          <w:rFonts w:ascii="標楷體" w:eastAsia="標楷體" w:hAnsi="標楷體" w:cs="標楷體"/>
          <w:color w:val="000000"/>
          <w:sz w:val="28"/>
          <w:szCs w:val="28"/>
        </w:rPr>
        <w:t>目的事業主管機關依紓困特別條例第9條第3項所定辦法，提供紓困</w:t>
      </w:r>
      <w:r w:rsidR="00270AAF" w:rsidRPr="00182F3C">
        <w:rPr>
          <w:rFonts w:ascii="標楷體" w:eastAsia="標楷體" w:hAnsi="標楷體" w:cs="標楷體" w:hint="eastAsia"/>
          <w:sz w:val="28"/>
          <w:szCs w:val="28"/>
        </w:rPr>
        <w:t>、補貼、補償、振興</w:t>
      </w:r>
      <w:r w:rsidRPr="00182F3C">
        <w:rPr>
          <w:rFonts w:ascii="標楷體" w:eastAsia="標楷體" w:hAnsi="標楷體" w:cs="標楷體"/>
          <w:sz w:val="28"/>
          <w:szCs w:val="28"/>
        </w:rPr>
        <w:t>相</w:t>
      </w:r>
      <w:r>
        <w:rPr>
          <w:rFonts w:ascii="標楷體" w:eastAsia="標楷體" w:hAnsi="標楷體" w:cs="標楷體"/>
          <w:color w:val="000000"/>
          <w:sz w:val="28"/>
          <w:szCs w:val="28"/>
        </w:rPr>
        <w:t>關措施者，依納稅義務人申請分期期數予以核准，最長以36期為限。</w:t>
      </w:r>
    </w:p>
    <w:p w14:paraId="00000020" w14:textId="77777777" w:rsidR="006E0436" w:rsidRDefault="00D87F69" w:rsidP="00392BC8">
      <w:pPr>
        <w:numPr>
          <w:ilvl w:val="0"/>
          <w:numId w:val="10"/>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具有以下情形，致不能於規定繳納期間內一次繳清稅捐者，由本處酌情予以分期：</w:t>
      </w:r>
    </w:p>
    <w:p w14:paraId="00000021" w14:textId="18CFFFAD" w:rsidR="006E0436" w:rsidRPr="00182F3C" w:rsidRDefault="003755AB" w:rsidP="003755AB">
      <w:pPr>
        <w:widowControl/>
        <w:numPr>
          <w:ilvl w:val="0"/>
          <w:numId w:val="14"/>
        </w:numPr>
        <w:pBdr>
          <w:top w:val="nil"/>
          <w:left w:val="nil"/>
          <w:bottom w:val="nil"/>
          <w:right w:val="nil"/>
          <w:between w:val="nil"/>
        </w:pBdr>
        <w:spacing w:line="500" w:lineRule="exact"/>
        <w:rPr>
          <w:rFonts w:ascii="標楷體" w:eastAsia="標楷體" w:hAnsi="標楷體" w:cs="標楷體"/>
          <w:sz w:val="28"/>
          <w:szCs w:val="28"/>
        </w:rPr>
      </w:pPr>
      <w:r w:rsidRPr="00182F3C">
        <w:rPr>
          <w:rFonts w:ascii="標楷體" w:eastAsia="標楷體" w:hAnsi="標楷體" w:cs="標楷體" w:hint="eastAsia"/>
          <w:sz w:val="28"/>
          <w:szCs w:val="28"/>
        </w:rPr>
        <w:t>自109年1月起任連續二個月之月平均營業額或任一個月營業額，較108年12月以前6個月或107年以後之任1年任連續二個月或任一個月同期平均營業額減少達15%，或其他因</w:t>
      </w:r>
      <w:proofErr w:type="gramStart"/>
      <w:r w:rsidRPr="00182F3C">
        <w:rPr>
          <w:rFonts w:ascii="標楷體" w:eastAsia="標楷體" w:hAnsi="標楷體" w:cs="標楷體" w:hint="eastAsia"/>
          <w:sz w:val="28"/>
          <w:szCs w:val="28"/>
        </w:rPr>
        <w:t>疫</w:t>
      </w:r>
      <w:proofErr w:type="gramEnd"/>
      <w:r w:rsidRPr="00182F3C">
        <w:rPr>
          <w:rFonts w:ascii="標楷體" w:eastAsia="標楷體" w:hAnsi="標楷體" w:cs="標楷體" w:hint="eastAsia"/>
          <w:sz w:val="28"/>
          <w:szCs w:val="28"/>
        </w:rPr>
        <w:t>情影響營業收入驟減情形</w:t>
      </w:r>
      <w:r w:rsidR="00D87F69" w:rsidRPr="00182F3C">
        <w:rPr>
          <w:rFonts w:ascii="標楷體" w:eastAsia="標楷體" w:hAnsi="標楷體" w:cs="標楷體"/>
          <w:sz w:val="28"/>
          <w:szCs w:val="28"/>
        </w:rPr>
        <w:t>。</w:t>
      </w:r>
    </w:p>
    <w:p w14:paraId="00000022" w14:textId="7518E1AB" w:rsidR="006E0436" w:rsidRDefault="005C7D0E" w:rsidP="00392BC8">
      <w:pPr>
        <w:widowControl/>
        <w:numPr>
          <w:ilvl w:val="0"/>
          <w:numId w:val="14"/>
        </w:numPr>
        <w:pBdr>
          <w:top w:val="nil"/>
          <w:left w:val="nil"/>
          <w:bottom w:val="nil"/>
          <w:right w:val="nil"/>
          <w:between w:val="nil"/>
        </w:pBdr>
        <w:spacing w:line="500" w:lineRule="exact"/>
        <w:ind w:left="1740" w:hanging="420"/>
        <w:rPr>
          <w:rFonts w:ascii="標楷體" w:eastAsia="標楷體" w:hAnsi="標楷體" w:cs="標楷體"/>
          <w:color w:val="000000"/>
          <w:sz w:val="28"/>
          <w:szCs w:val="28"/>
        </w:rPr>
      </w:pPr>
      <w:r w:rsidRPr="00182F3C">
        <w:rPr>
          <w:rFonts w:ascii="標楷體" w:eastAsia="標楷體" w:hAnsi="標楷體" w:cs="標楷體"/>
          <w:sz w:val="28"/>
          <w:szCs w:val="28"/>
        </w:rPr>
        <w:t>申請當年度任</w:t>
      </w:r>
      <w:r w:rsidRPr="00B52499">
        <w:rPr>
          <w:rFonts w:ascii="標楷體" w:eastAsia="標楷體" w:hAnsi="標楷體" w:cs="標楷體"/>
          <w:color w:val="000000"/>
          <w:sz w:val="28"/>
          <w:szCs w:val="28"/>
        </w:rPr>
        <w:t>3個月，出租自有不動產之房東，因應</w:t>
      </w:r>
      <w:proofErr w:type="gramStart"/>
      <w:r w:rsidRPr="00B52499">
        <w:rPr>
          <w:rFonts w:ascii="標楷體" w:eastAsia="標楷體" w:hAnsi="標楷體" w:cs="標楷體"/>
          <w:color w:val="000000"/>
          <w:sz w:val="28"/>
          <w:szCs w:val="28"/>
        </w:rPr>
        <w:t>疫情減</w:t>
      </w:r>
      <w:proofErr w:type="gramEnd"/>
      <w:r w:rsidRPr="00B52499">
        <w:rPr>
          <w:rFonts w:ascii="標楷體" w:eastAsia="標楷體" w:hAnsi="標楷體" w:cs="標楷體"/>
          <w:color w:val="000000"/>
          <w:sz w:val="28"/>
          <w:szCs w:val="28"/>
        </w:rPr>
        <w:t>收租金比例達</w:t>
      </w:r>
      <w:r w:rsidR="00602056">
        <w:rPr>
          <w:rFonts w:ascii="標楷體" w:eastAsia="標楷體" w:hAnsi="標楷體" w:cs="標楷體" w:hint="eastAsia"/>
          <w:color w:val="000000"/>
          <w:sz w:val="28"/>
          <w:szCs w:val="28"/>
        </w:rPr>
        <w:t>15%</w:t>
      </w:r>
      <w:r w:rsidRPr="00B52499">
        <w:rPr>
          <w:rFonts w:ascii="標楷體" w:eastAsia="標楷體" w:hAnsi="標楷體" w:cs="標楷體"/>
          <w:color w:val="000000"/>
          <w:sz w:val="28"/>
          <w:szCs w:val="28"/>
        </w:rPr>
        <w:t>者</w:t>
      </w:r>
      <w:r w:rsidR="00602056">
        <w:rPr>
          <w:rFonts w:ascii="標楷體" w:eastAsia="標楷體" w:hAnsi="標楷體" w:cs="標楷體" w:hint="eastAsia"/>
          <w:color w:val="000000"/>
          <w:sz w:val="28"/>
          <w:szCs w:val="28"/>
        </w:rPr>
        <w:t>。</w:t>
      </w:r>
    </w:p>
    <w:p w14:paraId="00000023" w14:textId="0D8E104F" w:rsidR="006E0436" w:rsidRPr="005427CA" w:rsidRDefault="00D87F69" w:rsidP="004D3D1F">
      <w:pPr>
        <w:numPr>
          <w:ilvl w:val="0"/>
          <w:numId w:val="19"/>
        </w:numPr>
        <w:pBdr>
          <w:top w:val="nil"/>
          <w:left w:val="nil"/>
          <w:bottom w:val="nil"/>
          <w:right w:val="nil"/>
          <w:between w:val="nil"/>
        </w:pBdr>
        <w:spacing w:line="500" w:lineRule="exact"/>
        <w:rPr>
          <w:rFonts w:ascii="標楷體" w:eastAsia="標楷體" w:hAnsi="標楷體" w:cs="標楷體"/>
          <w:color w:val="000000"/>
          <w:sz w:val="28"/>
          <w:szCs w:val="28"/>
        </w:rPr>
      </w:pPr>
      <w:r w:rsidRPr="005427CA">
        <w:rPr>
          <w:rFonts w:ascii="標楷體" w:eastAsia="標楷體" w:hAnsi="標楷體" w:cs="標楷體"/>
          <w:color w:val="000000"/>
          <w:sz w:val="28"/>
          <w:szCs w:val="28"/>
        </w:rPr>
        <w:t>納稅義務人</w:t>
      </w:r>
      <w:r w:rsidR="004D3D1F" w:rsidRPr="00182F3C">
        <w:rPr>
          <w:rFonts w:ascii="標楷體" w:eastAsia="標楷體" w:hAnsi="標楷體" w:cs="標楷體" w:hint="eastAsia"/>
          <w:sz w:val="28"/>
          <w:szCs w:val="28"/>
        </w:rPr>
        <w:t>個人</w:t>
      </w:r>
      <w:r w:rsidR="005427CA" w:rsidRPr="00182F3C">
        <w:rPr>
          <w:rFonts w:ascii="標楷體" w:eastAsia="標楷體" w:hAnsi="標楷體" w:cs="標楷體" w:hint="eastAsia"/>
          <w:sz w:val="28"/>
          <w:szCs w:val="28"/>
        </w:rPr>
        <w:t>或法人、非法人團體之負責人、主辦會計人員、</w:t>
      </w:r>
      <w:r w:rsidR="004D3D1F" w:rsidRPr="00182F3C">
        <w:rPr>
          <w:rFonts w:ascii="標楷體" w:eastAsia="標楷體" w:hAnsi="標楷體" w:cs="標楷體" w:hint="eastAsia"/>
          <w:sz w:val="28"/>
          <w:szCs w:val="28"/>
        </w:rPr>
        <w:t>受委任辦理申報之會計師、記帳士、記帳及報稅代理人，於法定申報繳納期間內接受治療、隔離或檢疫，</w:t>
      </w:r>
      <w:r w:rsidR="005427CA" w:rsidRPr="00182F3C">
        <w:rPr>
          <w:rFonts w:ascii="標楷體" w:eastAsia="標楷體" w:hAnsi="標楷體" w:cs="標楷體" w:hint="eastAsia"/>
          <w:sz w:val="28"/>
          <w:szCs w:val="28"/>
        </w:rPr>
        <w:t>經</w:t>
      </w:r>
      <w:r w:rsidRPr="005427CA">
        <w:rPr>
          <w:rFonts w:ascii="標楷體" w:eastAsia="標楷體" w:hAnsi="標楷體" w:cs="標楷體"/>
          <w:color w:val="000000"/>
          <w:sz w:val="28"/>
          <w:szCs w:val="28"/>
        </w:rPr>
        <w:t>財政部</w:t>
      </w:r>
      <w:r w:rsidR="005427CA" w:rsidRPr="00182F3C">
        <w:rPr>
          <w:rFonts w:ascii="標楷體" w:eastAsia="標楷體" w:hAnsi="標楷體" w:cs="標楷體" w:hint="eastAsia"/>
          <w:sz w:val="28"/>
          <w:szCs w:val="28"/>
        </w:rPr>
        <w:t>發布</w:t>
      </w:r>
      <w:r w:rsidR="004D3D1F" w:rsidRPr="00182F3C">
        <w:rPr>
          <w:rFonts w:ascii="標楷體" w:eastAsia="標楷體" w:hAnsi="標楷體" w:cs="標楷體" w:hint="eastAsia"/>
          <w:sz w:val="28"/>
          <w:szCs w:val="28"/>
        </w:rPr>
        <w:t>令同意</w:t>
      </w:r>
      <w:r w:rsidRPr="005427CA">
        <w:rPr>
          <w:rFonts w:ascii="標楷體" w:eastAsia="標楷體" w:hAnsi="標楷體" w:cs="標楷體"/>
          <w:color w:val="000000"/>
          <w:sz w:val="28"/>
          <w:szCs w:val="28"/>
        </w:rPr>
        <w:t>展延繳納期限</w:t>
      </w:r>
      <w:r w:rsidR="005427CA">
        <w:rPr>
          <w:rFonts w:ascii="標楷體" w:eastAsia="標楷體" w:hAnsi="標楷體" w:cs="標楷體" w:hint="eastAsia"/>
          <w:color w:val="000000"/>
          <w:sz w:val="28"/>
          <w:szCs w:val="28"/>
        </w:rPr>
        <w:t>者</w:t>
      </w:r>
      <w:r w:rsidRPr="005427CA">
        <w:rPr>
          <w:rFonts w:ascii="標楷體" w:eastAsia="標楷體" w:hAnsi="標楷體" w:cs="標楷體"/>
          <w:color w:val="000000"/>
          <w:sz w:val="28"/>
          <w:szCs w:val="28"/>
        </w:rPr>
        <w:t>，仍可依本措施申請延期或分期繳納。</w:t>
      </w:r>
    </w:p>
    <w:p w14:paraId="00000024" w14:textId="2161650B" w:rsidR="006E0436" w:rsidRDefault="00270AAF" w:rsidP="00BC31D7">
      <w:pPr>
        <w:pStyle w:val="a4"/>
        <w:numPr>
          <w:ilvl w:val="0"/>
          <w:numId w:val="16"/>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hint="eastAsia"/>
          <w:color w:val="000000"/>
          <w:sz w:val="28"/>
          <w:szCs w:val="28"/>
        </w:rPr>
        <w:t>申</w:t>
      </w:r>
      <w:r w:rsidR="00D87F69">
        <w:rPr>
          <w:rFonts w:ascii="標楷體" w:eastAsia="標楷體" w:hAnsi="標楷體" w:cs="標楷體"/>
          <w:color w:val="000000"/>
          <w:sz w:val="28"/>
          <w:szCs w:val="28"/>
        </w:rPr>
        <w:t>請方式及文件</w:t>
      </w:r>
    </w:p>
    <w:p w14:paraId="00000025" w14:textId="738552A5" w:rsidR="006E0436" w:rsidRDefault="00D87F69" w:rsidP="00392BC8">
      <w:pPr>
        <w:pBdr>
          <w:top w:val="nil"/>
          <w:left w:val="nil"/>
          <w:bottom w:val="nil"/>
          <w:right w:val="nil"/>
          <w:between w:val="nil"/>
        </w:pBdr>
        <w:spacing w:line="500" w:lineRule="exact"/>
        <w:ind w:left="720"/>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納稅義務人應</w:t>
      </w:r>
      <w:proofErr w:type="gramStart"/>
      <w:r>
        <w:rPr>
          <w:rFonts w:ascii="標楷體" w:eastAsia="標楷體" w:hAnsi="標楷體" w:cs="標楷體"/>
          <w:color w:val="000000"/>
          <w:sz w:val="28"/>
          <w:szCs w:val="28"/>
        </w:rPr>
        <w:t>於各稅繳款</w:t>
      </w:r>
      <w:proofErr w:type="gramEnd"/>
      <w:r>
        <w:rPr>
          <w:rFonts w:ascii="標楷體" w:eastAsia="標楷體" w:hAnsi="標楷體" w:cs="標楷體"/>
          <w:color w:val="000000"/>
          <w:sz w:val="28"/>
          <w:szCs w:val="28"/>
        </w:rPr>
        <w:t>書所載繳納</w:t>
      </w:r>
      <w:proofErr w:type="gramStart"/>
      <w:r>
        <w:rPr>
          <w:rFonts w:ascii="標楷體" w:eastAsia="標楷體" w:hAnsi="標楷體" w:cs="標楷體"/>
          <w:color w:val="000000"/>
          <w:sz w:val="28"/>
          <w:szCs w:val="28"/>
        </w:rPr>
        <w:t>期間</w:t>
      </w:r>
      <w:proofErr w:type="gramEnd"/>
      <w:r>
        <w:rPr>
          <w:rFonts w:ascii="標楷體" w:eastAsia="標楷體" w:hAnsi="標楷體" w:cs="標楷體"/>
          <w:color w:val="000000"/>
          <w:sz w:val="28"/>
          <w:szCs w:val="28"/>
        </w:rPr>
        <w:t>(含</w:t>
      </w:r>
      <w:r w:rsidRPr="00CD3B3D">
        <w:rPr>
          <w:rFonts w:ascii="標楷體" w:eastAsia="標楷體" w:hAnsi="標楷體" w:cs="標楷體"/>
          <w:sz w:val="28"/>
          <w:szCs w:val="28"/>
        </w:rPr>
        <w:t>財政部</w:t>
      </w:r>
      <w:r>
        <w:rPr>
          <w:rFonts w:ascii="標楷體" w:eastAsia="標楷體" w:hAnsi="標楷體" w:cs="標楷體"/>
          <w:color w:val="000000"/>
          <w:sz w:val="28"/>
          <w:szCs w:val="28"/>
        </w:rPr>
        <w:t>公告展延期間)屆滿日前，</w:t>
      </w:r>
      <w:r w:rsidR="00DD1D7C" w:rsidRPr="00182F3C">
        <w:rPr>
          <w:rFonts w:ascii="標楷體" w:eastAsia="標楷體" w:hAnsi="標楷體" w:cs="標楷體" w:hint="eastAsia"/>
          <w:sz w:val="28"/>
          <w:szCs w:val="28"/>
        </w:rPr>
        <w:t>或應納印花稅之憑證</w:t>
      </w:r>
      <w:r w:rsidR="00945268" w:rsidRPr="00182F3C">
        <w:rPr>
          <w:rFonts w:ascii="標楷體" w:eastAsia="標楷體" w:hAnsi="標楷體" w:cs="標楷體" w:hint="eastAsia"/>
          <w:sz w:val="28"/>
          <w:szCs w:val="28"/>
        </w:rPr>
        <w:t>交付</w:t>
      </w:r>
      <w:r w:rsidR="001F278D" w:rsidRPr="00182F3C">
        <w:rPr>
          <w:rFonts w:ascii="標楷體" w:eastAsia="標楷體" w:hAnsi="標楷體" w:cs="標楷體" w:hint="eastAsia"/>
          <w:sz w:val="28"/>
          <w:szCs w:val="28"/>
        </w:rPr>
        <w:t>使用</w:t>
      </w:r>
      <w:r w:rsidR="00945268" w:rsidRPr="00182F3C">
        <w:rPr>
          <w:rFonts w:ascii="標楷體" w:eastAsia="標楷體" w:hAnsi="標楷體" w:cs="標楷體" w:hint="eastAsia"/>
          <w:sz w:val="28"/>
          <w:szCs w:val="28"/>
        </w:rPr>
        <w:t>前(</w:t>
      </w:r>
      <w:proofErr w:type="gramStart"/>
      <w:r w:rsidR="00945268" w:rsidRPr="00182F3C">
        <w:rPr>
          <w:rFonts w:ascii="標楷體" w:eastAsia="標楷體" w:hAnsi="標楷體" w:cs="標楷體" w:hint="eastAsia"/>
          <w:sz w:val="28"/>
          <w:szCs w:val="28"/>
        </w:rPr>
        <w:t>非彙</w:t>
      </w:r>
      <w:proofErr w:type="gramEnd"/>
      <w:r w:rsidR="00945268" w:rsidRPr="00182F3C">
        <w:rPr>
          <w:rFonts w:ascii="標楷體" w:eastAsia="標楷體" w:hAnsi="標楷體" w:cs="標楷體" w:hint="eastAsia"/>
          <w:sz w:val="28"/>
          <w:szCs w:val="28"/>
        </w:rPr>
        <w:t>總繳納案件)，</w:t>
      </w:r>
      <w:r w:rsidRPr="00182F3C">
        <w:rPr>
          <w:rFonts w:ascii="標楷體" w:eastAsia="標楷體" w:hAnsi="標楷體" w:cs="標楷體"/>
          <w:sz w:val="28"/>
          <w:szCs w:val="28"/>
        </w:rPr>
        <w:t>填具申請書敘明理由，檢附繳款書及以下證明文件，以書面、</w:t>
      </w:r>
      <w:r w:rsidR="00BE6735" w:rsidRPr="00182F3C">
        <w:rPr>
          <w:rFonts w:ascii="標楷體" w:eastAsia="標楷體" w:hAnsi="標楷體" w:cs="標楷體" w:hint="eastAsia"/>
          <w:sz w:val="28"/>
          <w:szCs w:val="28"/>
        </w:rPr>
        <w:t>電話、</w:t>
      </w:r>
      <w:r w:rsidRPr="00182F3C">
        <w:rPr>
          <w:rFonts w:ascii="標楷體" w:eastAsia="標楷體" w:hAnsi="標楷體" w:cs="標楷體"/>
          <w:sz w:val="28"/>
          <w:szCs w:val="28"/>
        </w:rPr>
        <w:t>傳真向本處各分處或利用</w:t>
      </w:r>
      <w:r w:rsidR="008E59F5" w:rsidRPr="00182F3C">
        <w:rPr>
          <w:rFonts w:ascii="標楷體" w:eastAsia="標楷體" w:hAnsi="標楷體" w:cs="標楷體" w:hint="eastAsia"/>
          <w:sz w:val="28"/>
          <w:szCs w:val="28"/>
        </w:rPr>
        <w:t>本府市民服務大平臺</w:t>
      </w:r>
      <w:r w:rsidR="008E59F5" w:rsidRPr="00182F3C">
        <w:rPr>
          <w:rFonts w:ascii="標楷體" w:eastAsia="標楷體" w:hAnsi="標楷體" w:cs="標楷體"/>
          <w:sz w:val="28"/>
          <w:szCs w:val="28"/>
        </w:rPr>
        <w:t>(網址：https://service.gov.taipei/</w:t>
      </w:r>
      <w:r w:rsidR="008E59F5" w:rsidRPr="00182F3C">
        <w:rPr>
          <w:rFonts w:ascii="標楷體" w:eastAsia="標楷體" w:hAnsi="標楷體" w:cs="標楷體" w:hint="eastAsia"/>
          <w:sz w:val="28"/>
          <w:szCs w:val="28"/>
        </w:rPr>
        <w:t>)或</w:t>
      </w:r>
      <w:r w:rsidRPr="00182F3C">
        <w:rPr>
          <w:rFonts w:ascii="標楷體" w:eastAsia="標楷體" w:hAnsi="標楷體" w:cs="標楷體"/>
          <w:sz w:val="28"/>
          <w:szCs w:val="28"/>
        </w:rPr>
        <w:t>本處網站(網址：https://tpctax.gov.taipei/)申請</w:t>
      </w:r>
      <w:r w:rsidR="00CD3B3D" w:rsidRPr="00182F3C">
        <w:rPr>
          <w:rFonts w:ascii="標楷體" w:eastAsia="標楷體" w:hAnsi="標楷體" w:cs="標楷體" w:hint="eastAsia"/>
          <w:sz w:val="28"/>
          <w:szCs w:val="28"/>
        </w:rPr>
        <w:t>(</w:t>
      </w:r>
      <w:proofErr w:type="gramStart"/>
      <w:r w:rsidR="00131647" w:rsidRPr="00182F3C">
        <w:rPr>
          <w:rFonts w:ascii="標楷體" w:eastAsia="標楷體" w:hAnsi="標楷體" w:cs="標楷體" w:hint="eastAsia"/>
          <w:sz w:val="28"/>
          <w:szCs w:val="28"/>
        </w:rPr>
        <w:t>疫</w:t>
      </w:r>
      <w:proofErr w:type="gramEnd"/>
      <w:r w:rsidR="00131647" w:rsidRPr="00182F3C">
        <w:rPr>
          <w:rFonts w:ascii="標楷體" w:eastAsia="標楷體" w:hAnsi="標楷體" w:cs="標楷體" w:hint="eastAsia"/>
          <w:sz w:val="28"/>
          <w:szCs w:val="28"/>
        </w:rPr>
        <w:t>情三級警戒</w:t>
      </w:r>
      <w:proofErr w:type="gramStart"/>
      <w:r w:rsidR="00131647" w:rsidRPr="00182F3C">
        <w:rPr>
          <w:rFonts w:ascii="標楷體" w:eastAsia="標楷體" w:hAnsi="標楷體" w:cs="標楷體" w:hint="eastAsia"/>
          <w:sz w:val="28"/>
          <w:szCs w:val="28"/>
        </w:rPr>
        <w:t>期間</w:t>
      </w:r>
      <w:proofErr w:type="gramEnd"/>
      <w:r w:rsidR="00131647" w:rsidRPr="00182F3C">
        <w:rPr>
          <w:rFonts w:ascii="標楷體" w:eastAsia="標楷體" w:hAnsi="標楷體" w:cs="標楷體" w:hint="eastAsia"/>
          <w:sz w:val="28"/>
          <w:szCs w:val="28"/>
        </w:rPr>
        <w:t>，不受理臨櫃</w:t>
      </w:r>
      <w:r w:rsidR="00CD3B3D" w:rsidRPr="00182F3C">
        <w:rPr>
          <w:rFonts w:ascii="標楷體" w:eastAsia="標楷體" w:hAnsi="標楷體" w:cs="標楷體" w:hint="eastAsia"/>
          <w:sz w:val="28"/>
          <w:szCs w:val="28"/>
        </w:rPr>
        <w:t>申請)</w:t>
      </w:r>
      <w:r w:rsidRPr="00182F3C">
        <w:rPr>
          <w:rFonts w:ascii="標楷體" w:eastAsia="標楷體" w:hAnsi="標楷體" w:cs="標楷體"/>
          <w:sz w:val="28"/>
          <w:szCs w:val="28"/>
        </w:rPr>
        <w:t>。如接受治療、隔離或檢疫，致不能如期提出申請者，得於其原因消滅後10日內，補行申請延期</w:t>
      </w:r>
      <w:r>
        <w:rPr>
          <w:rFonts w:ascii="標楷體" w:eastAsia="標楷體" w:hAnsi="標楷體" w:cs="標楷體"/>
          <w:color w:val="000000"/>
          <w:sz w:val="28"/>
          <w:szCs w:val="28"/>
        </w:rPr>
        <w:t>或分期繳納應納稅捐。</w:t>
      </w:r>
    </w:p>
    <w:p w14:paraId="00000026" w14:textId="77777777" w:rsidR="006E0436" w:rsidRDefault="00D87F69" w:rsidP="00392BC8">
      <w:pPr>
        <w:numPr>
          <w:ilvl w:val="0"/>
          <w:numId w:val="20"/>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個人</w:t>
      </w:r>
    </w:p>
    <w:p w14:paraId="00000027" w14:textId="3B3CA9C0" w:rsidR="006E0436" w:rsidRDefault="00D87F69" w:rsidP="00392BC8">
      <w:pPr>
        <w:numPr>
          <w:ilvl w:val="0"/>
          <w:numId w:val="6"/>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經中央各目的事業主管機關依紓困特別條例第9條第3項所定辦法核准之相關證明文件。</w:t>
      </w:r>
    </w:p>
    <w:p w14:paraId="00000028" w14:textId="599529CB" w:rsidR="006E0436" w:rsidRPr="008F6C74" w:rsidRDefault="00D87F69" w:rsidP="00392BC8">
      <w:pPr>
        <w:spacing w:line="500" w:lineRule="exact"/>
        <w:ind w:left="1440"/>
        <w:rPr>
          <w:rFonts w:ascii="標楷體" w:eastAsia="標楷體" w:hAnsi="標楷體" w:cs="標楷體"/>
          <w:color w:val="FF0000"/>
          <w:sz w:val="28"/>
          <w:szCs w:val="28"/>
        </w:rPr>
      </w:pPr>
      <w:r>
        <w:rPr>
          <w:rFonts w:ascii="標楷體" w:eastAsia="標楷體" w:hAnsi="標楷體" w:cs="標楷體"/>
          <w:sz w:val="28"/>
          <w:szCs w:val="28"/>
        </w:rPr>
        <w:t>2.租賃契約書、減租申明書</w:t>
      </w:r>
      <w:r w:rsidRPr="008F6C74">
        <w:rPr>
          <w:rFonts w:ascii="標楷體" w:eastAsia="標楷體" w:hAnsi="標楷體" w:cs="標楷體"/>
          <w:sz w:val="28"/>
          <w:szCs w:val="28"/>
        </w:rPr>
        <w:t>。</w:t>
      </w:r>
    </w:p>
    <w:p w14:paraId="00000029" w14:textId="77777777" w:rsidR="006E0436" w:rsidRDefault="00D87F69" w:rsidP="00392BC8">
      <w:pPr>
        <w:numPr>
          <w:ilvl w:val="0"/>
          <w:numId w:val="20"/>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營利事業(營業人、產製廠商或機關團體)</w:t>
      </w:r>
    </w:p>
    <w:p w14:paraId="0000002A" w14:textId="0EF9036F" w:rsidR="006E0436" w:rsidRDefault="00D87F69" w:rsidP="00392BC8">
      <w:pPr>
        <w:numPr>
          <w:ilvl w:val="0"/>
          <w:numId w:val="11"/>
        </w:numPr>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經中央各目的事業主管機關依紓困特別條例第9條第3項所定辦法核准之相關證明文件。</w:t>
      </w:r>
    </w:p>
    <w:p w14:paraId="0000002B" w14:textId="625AE574" w:rsidR="006E0436" w:rsidRPr="00182F3C" w:rsidRDefault="00D87F69" w:rsidP="00392BC8">
      <w:pPr>
        <w:numPr>
          <w:ilvl w:val="0"/>
          <w:numId w:val="11"/>
        </w:numPr>
        <w:pBdr>
          <w:top w:val="nil"/>
          <w:left w:val="nil"/>
          <w:bottom w:val="nil"/>
          <w:right w:val="nil"/>
          <w:between w:val="nil"/>
        </w:pBdr>
        <w:spacing w:line="500" w:lineRule="exact"/>
        <w:rPr>
          <w:rFonts w:ascii="標楷體" w:eastAsia="標楷體" w:hAnsi="標楷體" w:cs="標楷體"/>
          <w:sz w:val="28"/>
          <w:szCs w:val="28"/>
        </w:rPr>
      </w:pPr>
      <w:r>
        <w:rPr>
          <w:rFonts w:ascii="標楷體" w:eastAsia="標楷體" w:hAnsi="標楷體" w:cs="標楷體"/>
          <w:color w:val="000000"/>
          <w:sz w:val="28"/>
          <w:szCs w:val="28"/>
        </w:rPr>
        <w:t>營業人銷售額與稅額申報書影本或營業稅核定稅額繳款書影本</w:t>
      </w:r>
      <w:r w:rsidR="003755AB">
        <w:rPr>
          <w:rFonts w:ascii="標楷體" w:eastAsia="標楷體" w:hAnsi="標楷體" w:cs="標楷體" w:hint="eastAsia"/>
          <w:color w:val="000000"/>
          <w:sz w:val="28"/>
          <w:szCs w:val="28"/>
        </w:rPr>
        <w:t>，</w:t>
      </w:r>
      <w:r w:rsidR="003755AB" w:rsidRPr="00182F3C">
        <w:rPr>
          <w:rFonts w:ascii="標楷體" w:eastAsia="標楷體" w:hAnsi="標楷體" w:cs="標楷體" w:hint="eastAsia"/>
          <w:sz w:val="28"/>
          <w:szCs w:val="28"/>
        </w:rPr>
        <w:t>如無法提供，依本處調查結果認定</w:t>
      </w:r>
      <w:r w:rsidRPr="00182F3C">
        <w:rPr>
          <w:rFonts w:ascii="標楷體" w:eastAsia="標楷體" w:hAnsi="標楷體" w:cs="標楷體"/>
          <w:sz w:val="28"/>
          <w:szCs w:val="28"/>
        </w:rPr>
        <w:t>。</w:t>
      </w:r>
    </w:p>
    <w:p w14:paraId="0000002C" w14:textId="0BEFEC76" w:rsidR="006E0436" w:rsidRPr="005C7D0E" w:rsidRDefault="00D87F69" w:rsidP="00392BC8">
      <w:pPr>
        <w:numPr>
          <w:ilvl w:val="0"/>
          <w:numId w:val="11"/>
        </w:numPr>
        <w:pBdr>
          <w:top w:val="nil"/>
          <w:left w:val="nil"/>
          <w:bottom w:val="nil"/>
          <w:right w:val="nil"/>
          <w:between w:val="nil"/>
        </w:pBdr>
        <w:spacing w:line="500" w:lineRule="exact"/>
        <w:rPr>
          <w:rFonts w:ascii="標楷體" w:eastAsia="標楷體" w:hAnsi="標楷體" w:cs="標楷體"/>
          <w:color w:val="FF0000"/>
          <w:sz w:val="28"/>
          <w:szCs w:val="28"/>
        </w:rPr>
      </w:pPr>
      <w:r w:rsidRPr="005C7D0E">
        <w:rPr>
          <w:rFonts w:ascii="標楷體" w:eastAsia="標楷體" w:hAnsi="標楷體" w:cs="標楷體"/>
          <w:color w:val="000000"/>
          <w:sz w:val="28"/>
          <w:szCs w:val="28"/>
        </w:rPr>
        <w:t>租賃契約書、減租申明書</w:t>
      </w:r>
      <w:r w:rsidR="008F6C74">
        <w:rPr>
          <w:rFonts w:ascii="標楷體" w:eastAsia="標楷體" w:hAnsi="標楷體" w:cs="標楷體" w:hint="eastAsia"/>
          <w:color w:val="000000"/>
          <w:sz w:val="28"/>
          <w:szCs w:val="28"/>
        </w:rPr>
        <w:t>。</w:t>
      </w:r>
    </w:p>
    <w:p w14:paraId="0000002D" w14:textId="3EF2C3B9" w:rsidR="006E0436" w:rsidRDefault="00D87F69" w:rsidP="00CE0030">
      <w:pPr>
        <w:pStyle w:val="a4"/>
        <w:numPr>
          <w:ilvl w:val="0"/>
          <w:numId w:val="16"/>
        </w:numPr>
        <w:pBdr>
          <w:top w:val="nil"/>
          <w:left w:val="nil"/>
          <w:bottom w:val="nil"/>
          <w:right w:val="nil"/>
          <w:between w:val="nil"/>
        </w:pBdr>
        <w:spacing w:line="500" w:lineRule="exact"/>
        <w:ind w:leftChars="0" w:left="567" w:hanging="578"/>
        <w:rPr>
          <w:rFonts w:ascii="標楷體" w:eastAsia="標楷體" w:hAnsi="標楷體" w:cs="標楷體"/>
          <w:color w:val="000000"/>
          <w:sz w:val="28"/>
          <w:szCs w:val="28"/>
        </w:rPr>
      </w:pPr>
      <w:r>
        <w:rPr>
          <w:rFonts w:ascii="標楷體" w:eastAsia="標楷體" w:hAnsi="標楷體" w:cs="標楷體"/>
          <w:color w:val="000000"/>
          <w:sz w:val="28"/>
          <w:szCs w:val="28"/>
        </w:rPr>
        <w:t>依稅捐</w:t>
      </w:r>
      <w:proofErr w:type="gramStart"/>
      <w:r>
        <w:rPr>
          <w:rFonts w:ascii="標楷體" w:eastAsia="標楷體" w:hAnsi="標楷體" w:cs="標楷體"/>
          <w:color w:val="000000"/>
          <w:sz w:val="28"/>
          <w:szCs w:val="28"/>
        </w:rPr>
        <w:t>稽</w:t>
      </w:r>
      <w:proofErr w:type="gramEnd"/>
      <w:r>
        <w:rPr>
          <w:rFonts w:ascii="標楷體" w:eastAsia="標楷體" w:hAnsi="標楷體" w:cs="標楷體"/>
          <w:color w:val="000000"/>
          <w:sz w:val="28"/>
          <w:szCs w:val="28"/>
        </w:rPr>
        <w:t>徵法第25條之1規定，經核准延期或分期繳納之應納稅捐，娛樂稅</w:t>
      </w:r>
      <w:r w:rsidR="00423C55" w:rsidRPr="00182F3C">
        <w:rPr>
          <w:rFonts w:ascii="標楷體" w:eastAsia="標楷體" w:hAnsi="標楷體" w:cs="標楷體" w:hint="eastAsia"/>
          <w:sz w:val="28"/>
          <w:szCs w:val="28"/>
        </w:rPr>
        <w:t>、印花稅</w:t>
      </w:r>
      <w:r w:rsidRPr="00182F3C">
        <w:rPr>
          <w:rFonts w:ascii="標楷體" w:eastAsia="標楷體" w:hAnsi="標楷體" w:cs="標楷體"/>
          <w:sz w:val="28"/>
          <w:szCs w:val="28"/>
        </w:rPr>
        <w:t>每期稅</w:t>
      </w:r>
      <w:r>
        <w:rPr>
          <w:rFonts w:ascii="標楷體" w:eastAsia="標楷體" w:hAnsi="標楷體" w:cs="標楷體"/>
          <w:color w:val="000000"/>
          <w:sz w:val="28"/>
          <w:szCs w:val="28"/>
        </w:rPr>
        <w:t>額不得低於200元，使用牌照稅、房屋稅及地價稅每期稅額不得低於300元。</w:t>
      </w:r>
    </w:p>
    <w:p w14:paraId="09BE5740" w14:textId="09E391D6" w:rsidR="00B9352F" w:rsidRPr="00182F3C" w:rsidRDefault="00B9352F" w:rsidP="00B9352F">
      <w:pPr>
        <w:pStyle w:val="a4"/>
        <w:numPr>
          <w:ilvl w:val="0"/>
          <w:numId w:val="16"/>
        </w:numPr>
        <w:pBdr>
          <w:top w:val="nil"/>
          <w:left w:val="nil"/>
          <w:bottom w:val="nil"/>
          <w:right w:val="nil"/>
          <w:between w:val="nil"/>
        </w:pBdr>
        <w:spacing w:line="500" w:lineRule="exact"/>
        <w:ind w:leftChars="0" w:left="567" w:hanging="567"/>
        <w:rPr>
          <w:rFonts w:ascii="標楷體" w:eastAsia="標楷體" w:hAnsi="標楷體" w:cs="標楷體"/>
          <w:sz w:val="28"/>
          <w:szCs w:val="28"/>
        </w:rPr>
      </w:pPr>
      <w:r w:rsidRPr="00182F3C">
        <w:rPr>
          <w:rFonts w:ascii="標楷體" w:eastAsia="標楷體" w:hAnsi="標楷體" w:cs="標楷體" w:hint="eastAsia"/>
          <w:sz w:val="28"/>
          <w:szCs w:val="28"/>
        </w:rPr>
        <w:t>因嚴重特殊傳染性肺炎中央流行</w:t>
      </w:r>
      <w:proofErr w:type="gramStart"/>
      <w:r w:rsidRPr="00182F3C">
        <w:rPr>
          <w:rFonts w:ascii="標楷體" w:eastAsia="標楷體" w:hAnsi="標楷體" w:cs="標楷體" w:hint="eastAsia"/>
          <w:sz w:val="28"/>
          <w:szCs w:val="28"/>
        </w:rPr>
        <w:t>疫</w:t>
      </w:r>
      <w:proofErr w:type="gramEnd"/>
      <w:r w:rsidRPr="00182F3C">
        <w:rPr>
          <w:rFonts w:ascii="標楷體" w:eastAsia="標楷體" w:hAnsi="標楷體" w:cs="標楷體" w:hint="eastAsia"/>
          <w:sz w:val="28"/>
          <w:szCs w:val="28"/>
        </w:rPr>
        <w:t>情指揮中心宣布疫情警戒至第三級以上及採取相關強制管制措施，致有第</w:t>
      </w:r>
      <w:r w:rsidR="00FB64F6" w:rsidRPr="00182F3C">
        <w:rPr>
          <w:rFonts w:ascii="標楷體" w:eastAsia="標楷體" w:hAnsi="標楷體" w:cs="標楷體" w:hint="eastAsia"/>
          <w:sz w:val="28"/>
          <w:szCs w:val="28"/>
        </w:rPr>
        <w:t>五</w:t>
      </w:r>
      <w:r w:rsidRPr="00182F3C">
        <w:rPr>
          <w:rFonts w:ascii="標楷體" w:eastAsia="標楷體" w:hAnsi="標楷體" w:cs="標楷體" w:hint="eastAsia"/>
          <w:sz w:val="28"/>
          <w:szCs w:val="28"/>
        </w:rPr>
        <w:t>點所定情形者，得依下列規定，</w:t>
      </w:r>
      <w:r w:rsidR="003F6F7D" w:rsidRPr="00182F3C">
        <w:rPr>
          <w:rFonts w:ascii="標楷體" w:eastAsia="標楷體" w:hAnsi="標楷體" w:cs="標楷體" w:hint="eastAsia"/>
          <w:sz w:val="28"/>
          <w:szCs w:val="28"/>
        </w:rPr>
        <w:t>就未繳清稅捐餘額之總數，申請再延期或再分期繳納。但</w:t>
      </w:r>
      <w:r w:rsidRPr="00182F3C">
        <w:rPr>
          <w:rFonts w:ascii="標楷體" w:eastAsia="標楷體" w:hAnsi="標楷體" w:cs="標楷體" w:hint="eastAsia"/>
          <w:sz w:val="28"/>
          <w:szCs w:val="28"/>
        </w:rPr>
        <w:t>稅捐</w:t>
      </w:r>
      <w:proofErr w:type="gramStart"/>
      <w:r w:rsidRPr="00182F3C">
        <w:rPr>
          <w:rFonts w:ascii="標楷體" w:eastAsia="標楷體" w:hAnsi="標楷體" w:cs="標楷體" w:hint="eastAsia"/>
          <w:sz w:val="28"/>
          <w:szCs w:val="28"/>
        </w:rPr>
        <w:t>稽</w:t>
      </w:r>
      <w:proofErr w:type="gramEnd"/>
      <w:r w:rsidRPr="00182F3C">
        <w:rPr>
          <w:rFonts w:ascii="標楷體" w:eastAsia="標楷體" w:hAnsi="標楷體" w:cs="標楷體" w:hint="eastAsia"/>
          <w:sz w:val="28"/>
          <w:szCs w:val="28"/>
        </w:rPr>
        <w:t>徵機關</w:t>
      </w:r>
      <w:r w:rsidR="005427CA" w:rsidRPr="00182F3C">
        <w:rPr>
          <w:rFonts w:ascii="標楷體" w:eastAsia="標楷體" w:hAnsi="標楷體" w:cs="標楷體" w:hint="eastAsia"/>
          <w:sz w:val="28"/>
          <w:szCs w:val="28"/>
        </w:rPr>
        <w:t>已</w:t>
      </w:r>
      <w:r w:rsidRPr="00182F3C">
        <w:rPr>
          <w:rFonts w:ascii="標楷體" w:eastAsia="標楷體" w:hAnsi="標楷體" w:cs="標楷體" w:hint="eastAsia"/>
          <w:sz w:val="28"/>
          <w:szCs w:val="28"/>
        </w:rPr>
        <w:t>依稅捐稽徵法第27條規定發單通知限期一次全部繳清者，不適用之：</w:t>
      </w:r>
    </w:p>
    <w:p w14:paraId="6625D70A" w14:textId="77777777" w:rsidR="00B9352F" w:rsidRPr="00182F3C" w:rsidRDefault="00B9352F" w:rsidP="00B9352F">
      <w:pPr>
        <w:pStyle w:val="a4"/>
        <w:numPr>
          <w:ilvl w:val="0"/>
          <w:numId w:val="26"/>
        </w:numPr>
        <w:pBdr>
          <w:top w:val="nil"/>
          <w:left w:val="nil"/>
          <w:bottom w:val="nil"/>
          <w:right w:val="nil"/>
          <w:between w:val="nil"/>
        </w:pBdr>
        <w:spacing w:line="500" w:lineRule="exact"/>
        <w:ind w:leftChars="0"/>
        <w:rPr>
          <w:rFonts w:ascii="標楷體" w:eastAsia="標楷體" w:hAnsi="標楷體" w:cs="標楷體"/>
          <w:sz w:val="28"/>
          <w:szCs w:val="28"/>
        </w:rPr>
      </w:pPr>
      <w:r w:rsidRPr="00182F3C">
        <w:rPr>
          <w:rFonts w:ascii="標楷體" w:eastAsia="標楷體" w:hAnsi="標楷體" w:cs="標楷體" w:hint="eastAsia"/>
          <w:sz w:val="28"/>
          <w:szCs w:val="28"/>
        </w:rPr>
        <w:lastRenderedPageBreak/>
        <w:t>納稅義務人前次</w:t>
      </w:r>
      <w:proofErr w:type="gramStart"/>
      <w:r w:rsidRPr="00182F3C">
        <w:rPr>
          <w:rFonts w:ascii="標楷體" w:eastAsia="標楷體" w:hAnsi="標楷體" w:cs="標楷體" w:hint="eastAsia"/>
          <w:sz w:val="28"/>
          <w:szCs w:val="28"/>
        </w:rPr>
        <w:t>採</w:t>
      </w:r>
      <w:proofErr w:type="gramEnd"/>
      <w:r w:rsidRPr="00182F3C">
        <w:rPr>
          <w:rFonts w:ascii="標楷體" w:eastAsia="標楷體" w:hAnsi="標楷體" w:cs="標楷體" w:hint="eastAsia"/>
          <w:sz w:val="28"/>
          <w:szCs w:val="28"/>
        </w:rPr>
        <w:t>延期繳納者，當次以核准延期繳納為限；前次</w:t>
      </w:r>
      <w:proofErr w:type="gramStart"/>
      <w:r w:rsidRPr="00182F3C">
        <w:rPr>
          <w:rFonts w:ascii="標楷體" w:eastAsia="標楷體" w:hAnsi="標楷體" w:cs="標楷體" w:hint="eastAsia"/>
          <w:sz w:val="28"/>
          <w:szCs w:val="28"/>
        </w:rPr>
        <w:t>採</w:t>
      </w:r>
      <w:proofErr w:type="gramEnd"/>
      <w:r w:rsidRPr="00182F3C">
        <w:rPr>
          <w:rFonts w:ascii="標楷體" w:eastAsia="標楷體" w:hAnsi="標楷體" w:cs="標楷體" w:hint="eastAsia"/>
          <w:sz w:val="28"/>
          <w:szCs w:val="28"/>
        </w:rPr>
        <w:t>分期繳納者，當次以核准分期繳納為限。</w:t>
      </w:r>
    </w:p>
    <w:p w14:paraId="0000002E" w14:textId="239640A8" w:rsidR="006E0436" w:rsidRPr="00182F3C" w:rsidRDefault="00B9352F" w:rsidP="005427CA">
      <w:pPr>
        <w:pStyle w:val="a4"/>
        <w:numPr>
          <w:ilvl w:val="0"/>
          <w:numId w:val="26"/>
        </w:numPr>
        <w:pBdr>
          <w:top w:val="nil"/>
          <w:left w:val="nil"/>
          <w:bottom w:val="nil"/>
          <w:right w:val="nil"/>
          <w:between w:val="nil"/>
        </w:pBdr>
        <w:spacing w:line="500" w:lineRule="exact"/>
        <w:ind w:leftChars="0"/>
        <w:rPr>
          <w:rFonts w:ascii="標楷體" w:eastAsia="標楷體" w:hAnsi="標楷體" w:cs="標楷體"/>
          <w:sz w:val="28"/>
          <w:szCs w:val="28"/>
        </w:rPr>
      </w:pPr>
      <w:r w:rsidRPr="00182F3C">
        <w:rPr>
          <w:rFonts w:ascii="標楷體" w:eastAsia="標楷體" w:hAnsi="標楷體" w:cs="標楷體" w:hint="eastAsia"/>
          <w:sz w:val="28"/>
          <w:szCs w:val="28"/>
        </w:rPr>
        <w:t>稅捐</w:t>
      </w:r>
      <w:proofErr w:type="gramStart"/>
      <w:r w:rsidRPr="00182F3C">
        <w:rPr>
          <w:rFonts w:ascii="標楷體" w:eastAsia="標楷體" w:hAnsi="標楷體" w:cs="標楷體" w:hint="eastAsia"/>
          <w:sz w:val="28"/>
          <w:szCs w:val="28"/>
        </w:rPr>
        <w:t>稽</w:t>
      </w:r>
      <w:proofErr w:type="gramEnd"/>
      <w:r w:rsidRPr="00182F3C">
        <w:rPr>
          <w:rFonts w:ascii="標楷體" w:eastAsia="標楷體" w:hAnsi="標楷體" w:cs="標楷體" w:hint="eastAsia"/>
          <w:sz w:val="28"/>
          <w:szCs w:val="28"/>
        </w:rPr>
        <w:t>徵機關對納稅義務人申請再延期或再分期繳納之案件，應</w:t>
      </w:r>
      <w:r w:rsidR="00A86DE7" w:rsidRPr="00182F3C">
        <w:rPr>
          <w:rFonts w:ascii="標楷體" w:eastAsia="標楷體" w:hAnsi="標楷體" w:cs="標楷體" w:hint="eastAsia"/>
          <w:sz w:val="28"/>
          <w:szCs w:val="28"/>
        </w:rPr>
        <w:t>依第六</w:t>
      </w:r>
      <w:r w:rsidRPr="00182F3C">
        <w:rPr>
          <w:rFonts w:ascii="標楷體" w:eastAsia="標楷體" w:hAnsi="標楷體" w:cs="標楷體" w:hint="eastAsia"/>
          <w:sz w:val="28"/>
          <w:szCs w:val="28"/>
        </w:rPr>
        <w:t>點規定定其延期期限或分期期數，且不受納稅義務人申請延期或分期繳納稅捐辦法第5條第2項後段有關前後次延期期限或分期期數合計</w:t>
      </w:r>
      <w:proofErr w:type="gramStart"/>
      <w:r w:rsidRPr="00182F3C">
        <w:rPr>
          <w:rFonts w:ascii="標楷體" w:eastAsia="標楷體" w:hAnsi="標楷體" w:cs="標楷體" w:hint="eastAsia"/>
          <w:sz w:val="28"/>
          <w:szCs w:val="28"/>
        </w:rPr>
        <w:t>期間</w:t>
      </w:r>
      <w:proofErr w:type="gramEnd"/>
      <w:r w:rsidRPr="00182F3C">
        <w:rPr>
          <w:rFonts w:ascii="標楷體" w:eastAsia="標楷體" w:hAnsi="標楷體" w:cs="標楷體" w:hint="eastAsia"/>
          <w:sz w:val="28"/>
          <w:szCs w:val="28"/>
        </w:rPr>
        <w:t>，不得逾3年規定之限制。</w:t>
      </w:r>
    </w:p>
    <w:p w14:paraId="0000002F" w14:textId="77777777" w:rsidR="006E0436" w:rsidRDefault="00D87F69" w:rsidP="00BC31D7">
      <w:pPr>
        <w:pStyle w:val="a4"/>
        <w:numPr>
          <w:ilvl w:val="0"/>
          <w:numId w:val="27"/>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color w:val="000000"/>
          <w:sz w:val="28"/>
          <w:szCs w:val="28"/>
        </w:rPr>
        <w:t>納稅義務人對核准延期或分期繳納之任何一期應繳稅捐，未如期繳納者，本處應於該期繳納期間屆滿之翌日起3日內，就未繳清之餘額稅款，發單通知納稅義務人，限10日內一次全部繳清；逾期仍未繳納者，移送強制執行。</w:t>
      </w:r>
    </w:p>
    <w:p w14:paraId="00000030" w14:textId="005650DA" w:rsidR="006E0436" w:rsidRDefault="003B6D40" w:rsidP="00BC31D7">
      <w:pPr>
        <w:pStyle w:val="a4"/>
        <w:numPr>
          <w:ilvl w:val="0"/>
          <w:numId w:val="27"/>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color w:val="000000"/>
          <w:sz w:val="28"/>
          <w:szCs w:val="28"/>
        </w:rPr>
        <w:t>經核准延期或分期繳納之房屋稅、地價稅</w:t>
      </w:r>
      <w:r>
        <w:rPr>
          <w:rFonts w:ascii="標楷體" w:eastAsia="標楷體" w:hAnsi="標楷體" w:cs="標楷體" w:hint="eastAsia"/>
          <w:color w:val="000000"/>
          <w:sz w:val="28"/>
          <w:szCs w:val="28"/>
        </w:rPr>
        <w:t>、</w:t>
      </w:r>
      <w:r w:rsidR="00D87F69">
        <w:rPr>
          <w:rFonts w:ascii="標楷體" w:eastAsia="標楷體" w:hAnsi="標楷體" w:cs="標楷體"/>
          <w:color w:val="000000"/>
          <w:sz w:val="28"/>
          <w:szCs w:val="28"/>
        </w:rPr>
        <w:t>使用牌照稅</w:t>
      </w:r>
      <w:r w:rsidRPr="00182F3C">
        <w:rPr>
          <w:rFonts w:ascii="標楷體" w:eastAsia="標楷體" w:hAnsi="標楷體" w:cs="標楷體" w:hint="eastAsia"/>
          <w:sz w:val="28"/>
          <w:szCs w:val="28"/>
        </w:rPr>
        <w:t>及印花稅</w:t>
      </w:r>
      <w:r w:rsidR="00D87F69">
        <w:rPr>
          <w:rFonts w:ascii="標楷體" w:eastAsia="標楷體" w:hAnsi="標楷體" w:cs="標楷體"/>
          <w:color w:val="000000"/>
          <w:sz w:val="28"/>
          <w:szCs w:val="28"/>
        </w:rPr>
        <w:t>，辦理不動產移轉、車輛過戶或異動登記時，</w:t>
      </w:r>
      <w:proofErr w:type="gramStart"/>
      <w:r w:rsidR="00D87F69">
        <w:rPr>
          <w:rFonts w:ascii="標楷體" w:eastAsia="標楷體" w:hAnsi="標楷體" w:cs="標楷體"/>
          <w:color w:val="000000"/>
          <w:sz w:val="28"/>
          <w:szCs w:val="28"/>
        </w:rPr>
        <w:t>應完納應</w:t>
      </w:r>
      <w:proofErr w:type="gramEnd"/>
      <w:r w:rsidR="00D87F69">
        <w:rPr>
          <w:rFonts w:ascii="標楷體" w:eastAsia="標楷體" w:hAnsi="標楷體" w:cs="標楷體"/>
          <w:color w:val="000000"/>
          <w:sz w:val="28"/>
          <w:szCs w:val="28"/>
        </w:rPr>
        <w:t>納稅捐。</w:t>
      </w:r>
    </w:p>
    <w:p w14:paraId="00000031" w14:textId="07E43AB5" w:rsidR="006E0436" w:rsidRDefault="00D87F69" w:rsidP="00BC31D7">
      <w:pPr>
        <w:pStyle w:val="a4"/>
        <w:numPr>
          <w:ilvl w:val="0"/>
          <w:numId w:val="27"/>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color w:val="000000"/>
          <w:sz w:val="28"/>
          <w:szCs w:val="28"/>
        </w:rPr>
        <w:t>其他如有未盡事宜，依稅捐</w:t>
      </w:r>
      <w:proofErr w:type="gramStart"/>
      <w:r>
        <w:rPr>
          <w:rFonts w:ascii="標楷體" w:eastAsia="標楷體" w:hAnsi="標楷體" w:cs="標楷體"/>
          <w:color w:val="000000"/>
          <w:sz w:val="28"/>
          <w:szCs w:val="28"/>
        </w:rPr>
        <w:t>稽</w:t>
      </w:r>
      <w:proofErr w:type="gramEnd"/>
      <w:r>
        <w:rPr>
          <w:rFonts w:ascii="標楷體" w:eastAsia="標楷體" w:hAnsi="標楷體" w:cs="標楷體"/>
          <w:color w:val="000000"/>
          <w:sz w:val="28"/>
          <w:szCs w:val="28"/>
        </w:rPr>
        <w:t>徵法第26條及</w:t>
      </w:r>
      <w:r w:rsidR="003D5DD9">
        <w:rPr>
          <w:rFonts w:ascii="標楷體" w:eastAsia="標楷體" w:hAnsi="標楷體" w:cs="標楷體"/>
          <w:color w:val="000000"/>
          <w:sz w:val="28"/>
          <w:szCs w:val="28"/>
        </w:rPr>
        <w:t>納稅義務人申請延期或分期繳納稅捐辦法</w:t>
      </w:r>
      <w:r>
        <w:rPr>
          <w:rFonts w:ascii="標楷體" w:eastAsia="標楷體" w:hAnsi="標楷體" w:cs="標楷體"/>
          <w:color w:val="000000"/>
          <w:sz w:val="28"/>
          <w:szCs w:val="28"/>
        </w:rPr>
        <w:t>辦理。</w:t>
      </w:r>
    </w:p>
    <w:p w14:paraId="00000035" w14:textId="36FF932C" w:rsidR="006E0436" w:rsidRPr="00182F3C" w:rsidRDefault="00D87F69" w:rsidP="00BC31D7">
      <w:pPr>
        <w:pStyle w:val="a4"/>
        <w:numPr>
          <w:ilvl w:val="0"/>
          <w:numId w:val="27"/>
        </w:numPr>
        <w:pBdr>
          <w:top w:val="nil"/>
          <w:left w:val="nil"/>
          <w:bottom w:val="nil"/>
          <w:right w:val="nil"/>
          <w:between w:val="nil"/>
        </w:pBdr>
        <w:spacing w:line="500" w:lineRule="exact"/>
        <w:ind w:leftChars="0"/>
        <w:rPr>
          <w:rFonts w:ascii="標楷體" w:eastAsia="標楷體" w:hAnsi="標楷體" w:cs="標楷體"/>
          <w:sz w:val="28"/>
          <w:szCs w:val="28"/>
        </w:rPr>
      </w:pPr>
      <w:r w:rsidRPr="00E14B3C">
        <w:rPr>
          <w:rFonts w:ascii="標楷體" w:eastAsia="標楷體" w:hAnsi="標楷體" w:cs="標楷體"/>
          <w:color w:val="000000"/>
          <w:sz w:val="28"/>
          <w:szCs w:val="28"/>
        </w:rPr>
        <w:t>本</w:t>
      </w:r>
      <w:r w:rsidRPr="00182F3C">
        <w:rPr>
          <w:rFonts w:ascii="標楷體" w:eastAsia="標楷體" w:hAnsi="標楷體" w:cs="標楷體"/>
          <w:sz w:val="28"/>
          <w:szCs w:val="28"/>
        </w:rPr>
        <w:t>修正後處理措施</w:t>
      </w:r>
      <w:r w:rsidR="00EA18E9" w:rsidRPr="00182F3C">
        <w:rPr>
          <w:rFonts w:ascii="標楷體" w:eastAsia="標楷體" w:hAnsi="標楷體" w:cs="標楷體" w:hint="eastAsia"/>
          <w:sz w:val="28"/>
          <w:szCs w:val="28"/>
        </w:rPr>
        <w:t>追溯</w:t>
      </w:r>
      <w:r w:rsidRPr="00182F3C">
        <w:rPr>
          <w:rFonts w:ascii="標楷體" w:eastAsia="標楷體" w:hAnsi="標楷體" w:cs="標楷體"/>
          <w:sz w:val="28"/>
          <w:szCs w:val="28"/>
        </w:rPr>
        <w:t>自</w:t>
      </w:r>
      <w:r w:rsidR="00EA18E9" w:rsidRPr="00182F3C">
        <w:rPr>
          <w:rFonts w:ascii="標楷體" w:eastAsia="標楷體" w:hAnsi="標楷體" w:cs="標楷體" w:hint="eastAsia"/>
          <w:sz w:val="28"/>
          <w:szCs w:val="28"/>
        </w:rPr>
        <w:t>110年</w:t>
      </w:r>
      <w:r w:rsidR="00B6684F" w:rsidRPr="00182F3C">
        <w:rPr>
          <w:rFonts w:ascii="標楷體" w:eastAsia="標楷體" w:hAnsi="標楷體" w:cs="標楷體" w:hint="eastAsia"/>
          <w:sz w:val="28"/>
          <w:szCs w:val="28"/>
        </w:rPr>
        <w:t>7</w:t>
      </w:r>
      <w:r w:rsidR="00EA18E9" w:rsidRPr="00182F3C">
        <w:rPr>
          <w:rFonts w:ascii="標楷體" w:eastAsia="標楷體" w:hAnsi="標楷體" w:cs="標楷體" w:hint="eastAsia"/>
          <w:sz w:val="28"/>
          <w:szCs w:val="28"/>
        </w:rPr>
        <w:t>月</w:t>
      </w:r>
      <w:r w:rsidR="00B6684F" w:rsidRPr="00182F3C">
        <w:rPr>
          <w:rFonts w:ascii="標楷體" w:eastAsia="標楷體" w:hAnsi="標楷體" w:cs="標楷體" w:hint="eastAsia"/>
          <w:sz w:val="28"/>
          <w:szCs w:val="28"/>
        </w:rPr>
        <w:t>1</w:t>
      </w:r>
      <w:r w:rsidRPr="00182F3C">
        <w:rPr>
          <w:rFonts w:ascii="標楷體" w:eastAsia="標楷體" w:hAnsi="標楷體" w:cs="標楷體"/>
          <w:sz w:val="28"/>
          <w:szCs w:val="28"/>
        </w:rPr>
        <w:t>日起施行，並依中央發布之最新規定，滾動檢討修正。</w:t>
      </w:r>
    </w:p>
    <w:sectPr w:rsidR="006E0436" w:rsidRPr="00182F3C">
      <w:footerReference w:type="default" r:id="rId8"/>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A4DDB" w14:textId="77777777" w:rsidR="00E27246" w:rsidRDefault="00E27246">
      <w:r>
        <w:separator/>
      </w:r>
    </w:p>
  </w:endnote>
  <w:endnote w:type="continuationSeparator" w:id="0">
    <w:p w14:paraId="61AF671C" w14:textId="77777777" w:rsidR="00E27246" w:rsidRDefault="00E2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0489BDD7" w:rsidR="006E0436" w:rsidRDefault="00D87F69">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separate"/>
    </w:r>
    <w:r w:rsidR="00420E5A">
      <w:rPr>
        <w:rFonts w:eastAsia="Times New Roman"/>
        <w:noProof/>
        <w:color w:val="000000"/>
        <w:sz w:val="20"/>
      </w:rPr>
      <w:t>2</w:t>
    </w:r>
    <w:r>
      <w:rPr>
        <w:rFonts w:eastAsia="Times New Roman"/>
        <w:color w:val="000000"/>
        <w:sz w:val="20"/>
      </w:rPr>
      <w:fldChar w:fldCharType="end"/>
    </w:r>
  </w:p>
  <w:p w14:paraId="00000037" w14:textId="77777777" w:rsidR="006E0436" w:rsidRDefault="006E0436">
    <w:pPr>
      <w:pBdr>
        <w:top w:val="nil"/>
        <w:left w:val="nil"/>
        <w:bottom w:val="nil"/>
        <w:right w:val="nil"/>
        <w:between w:val="nil"/>
      </w:pBdr>
      <w:tabs>
        <w:tab w:val="center" w:pos="4153"/>
        <w:tab w:val="right" w:pos="8306"/>
      </w:tabs>
      <w:rPr>
        <w:rFonts w:eastAsia="Times New Roman"/>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A5E5A" w14:textId="77777777" w:rsidR="00E27246" w:rsidRDefault="00E27246">
      <w:r>
        <w:separator/>
      </w:r>
    </w:p>
  </w:footnote>
  <w:footnote w:type="continuationSeparator" w:id="0">
    <w:p w14:paraId="4C1753DA" w14:textId="77777777" w:rsidR="00E27246" w:rsidRDefault="00E2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4A3"/>
    <w:multiLevelType w:val="multilevel"/>
    <w:tmpl w:val="A574BEFC"/>
    <w:lvl w:ilvl="0">
      <w:start w:val="1"/>
      <w:numFmt w:val="decimal"/>
      <w:lvlText w:val="(%1)"/>
      <w:lvlJc w:val="left"/>
      <w:pPr>
        <w:ind w:left="1854" w:hanging="720"/>
      </w:pPr>
      <w:rPr>
        <w:color w:val="000000"/>
      </w:rPr>
    </w:lvl>
    <w:lvl w:ilvl="1">
      <w:start w:val="1"/>
      <w:numFmt w:val="decimal"/>
      <w:lvlText w:val="%2、"/>
      <w:lvlJc w:val="left"/>
      <w:pPr>
        <w:ind w:left="2840" w:hanging="480"/>
      </w:pPr>
    </w:lvl>
    <w:lvl w:ilvl="2">
      <w:start w:val="1"/>
      <w:numFmt w:val="lowerRoman"/>
      <w:lvlText w:val="%3."/>
      <w:lvlJc w:val="right"/>
      <w:pPr>
        <w:ind w:left="3320" w:hanging="480"/>
      </w:pPr>
    </w:lvl>
    <w:lvl w:ilvl="3">
      <w:start w:val="1"/>
      <w:numFmt w:val="decimal"/>
      <w:lvlText w:val="%4."/>
      <w:lvlJc w:val="left"/>
      <w:pPr>
        <w:ind w:left="3800" w:hanging="480"/>
      </w:pPr>
    </w:lvl>
    <w:lvl w:ilvl="4">
      <w:start w:val="1"/>
      <w:numFmt w:val="decimal"/>
      <w:lvlText w:val="%5、"/>
      <w:lvlJc w:val="left"/>
      <w:pPr>
        <w:ind w:left="4280" w:hanging="480"/>
      </w:pPr>
    </w:lvl>
    <w:lvl w:ilvl="5">
      <w:start w:val="1"/>
      <w:numFmt w:val="lowerRoman"/>
      <w:lvlText w:val="%6."/>
      <w:lvlJc w:val="right"/>
      <w:pPr>
        <w:ind w:left="4760" w:hanging="480"/>
      </w:pPr>
    </w:lvl>
    <w:lvl w:ilvl="6">
      <w:start w:val="1"/>
      <w:numFmt w:val="decimal"/>
      <w:lvlText w:val="%7."/>
      <w:lvlJc w:val="left"/>
      <w:pPr>
        <w:ind w:left="5240" w:hanging="480"/>
      </w:pPr>
    </w:lvl>
    <w:lvl w:ilvl="7">
      <w:start w:val="1"/>
      <w:numFmt w:val="decimal"/>
      <w:lvlText w:val="%8、"/>
      <w:lvlJc w:val="left"/>
      <w:pPr>
        <w:ind w:left="5720" w:hanging="480"/>
      </w:pPr>
    </w:lvl>
    <w:lvl w:ilvl="8">
      <w:start w:val="1"/>
      <w:numFmt w:val="lowerRoman"/>
      <w:lvlText w:val="%9."/>
      <w:lvlJc w:val="right"/>
      <w:pPr>
        <w:ind w:left="6200" w:hanging="480"/>
      </w:pPr>
    </w:lvl>
  </w:abstractNum>
  <w:abstractNum w:abstractNumId="1" w15:restartNumberingAfterBreak="0">
    <w:nsid w:val="03660460"/>
    <w:multiLevelType w:val="hybridMultilevel"/>
    <w:tmpl w:val="DE0E769E"/>
    <w:lvl w:ilvl="0" w:tplc="63842E9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6C86759"/>
    <w:multiLevelType w:val="hybridMultilevel"/>
    <w:tmpl w:val="7E60B60A"/>
    <w:lvl w:ilvl="0" w:tplc="835843E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 w15:restartNumberingAfterBreak="0">
    <w:nsid w:val="0C831D92"/>
    <w:multiLevelType w:val="hybridMultilevel"/>
    <w:tmpl w:val="BDC6D3A8"/>
    <w:lvl w:ilvl="0" w:tplc="54746FBE">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1592CC0"/>
    <w:multiLevelType w:val="multilevel"/>
    <w:tmpl w:val="02C6D606"/>
    <w:lvl w:ilvl="0">
      <w:start w:val="2"/>
      <w:numFmt w:val="decimal"/>
      <w:lvlText w:val="%1."/>
      <w:lvlJc w:val="left"/>
      <w:pPr>
        <w:ind w:left="180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324EB6"/>
    <w:multiLevelType w:val="hybridMultilevel"/>
    <w:tmpl w:val="87DC8D84"/>
    <w:lvl w:ilvl="0" w:tplc="A9E40A38">
      <w:start w:val="10"/>
      <w:numFmt w:val="taiwaneseCountingThousand"/>
      <w:suff w:val="nothing"/>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8F49F9"/>
    <w:multiLevelType w:val="multilevel"/>
    <w:tmpl w:val="15048A02"/>
    <w:lvl w:ilvl="0">
      <w:start w:val="2"/>
      <w:numFmt w:val="decimal"/>
      <w:lvlText w:val="%1."/>
      <w:lvlJc w:val="left"/>
      <w:pPr>
        <w:ind w:left="1494"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C5A5A53"/>
    <w:multiLevelType w:val="hybridMultilevel"/>
    <w:tmpl w:val="6136D69A"/>
    <w:lvl w:ilvl="0" w:tplc="8B00E12A">
      <w:start w:val="1"/>
      <w:numFmt w:val="decimal"/>
      <w:lvlText w:val="(%1)"/>
      <w:lvlJc w:val="left"/>
      <w:pPr>
        <w:ind w:left="2280" w:hanging="480"/>
      </w:pPr>
      <w:rPr>
        <w:rFonts w:hint="default"/>
        <w:color w:val="FF0000"/>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15:restartNumberingAfterBreak="0">
    <w:nsid w:val="1C772C1B"/>
    <w:multiLevelType w:val="multilevel"/>
    <w:tmpl w:val="994446B4"/>
    <w:lvl w:ilvl="0">
      <w:start w:val="2"/>
      <w:numFmt w:val="decimal"/>
      <w:lvlText w:val="%1."/>
      <w:lvlJc w:val="left"/>
      <w:pPr>
        <w:ind w:left="1494"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D8370BA"/>
    <w:multiLevelType w:val="multilevel"/>
    <w:tmpl w:val="A93278D8"/>
    <w:lvl w:ilvl="0">
      <w:start w:val="1"/>
      <w:numFmt w:val="decimal"/>
      <w:lvlText w:val="%1."/>
      <w:lvlJc w:val="left"/>
      <w:pPr>
        <w:ind w:left="1494" w:hanging="36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10" w15:restartNumberingAfterBreak="0">
    <w:nsid w:val="31C46FD4"/>
    <w:multiLevelType w:val="hybridMultilevel"/>
    <w:tmpl w:val="7E60B60A"/>
    <w:lvl w:ilvl="0" w:tplc="835843E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1" w15:restartNumberingAfterBreak="0">
    <w:nsid w:val="330868E8"/>
    <w:multiLevelType w:val="multilevel"/>
    <w:tmpl w:val="98CE7FB6"/>
    <w:lvl w:ilvl="0">
      <w:start w:val="1"/>
      <w:numFmt w:val="decimal"/>
      <w:lvlText w:val="(%1)"/>
      <w:lvlJc w:val="left"/>
      <w:pPr>
        <w:ind w:left="1440" w:hanging="72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2" w15:restartNumberingAfterBreak="0">
    <w:nsid w:val="34AB2F40"/>
    <w:multiLevelType w:val="multilevel"/>
    <w:tmpl w:val="C20E0FAA"/>
    <w:lvl w:ilvl="0">
      <w:start w:val="1"/>
      <w:numFmt w:val="decimal"/>
      <w:lvlText w:val="(%1)"/>
      <w:lvlJc w:val="left"/>
      <w:pPr>
        <w:ind w:left="1440" w:hanging="72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3" w15:restartNumberingAfterBreak="0">
    <w:nsid w:val="364953F2"/>
    <w:multiLevelType w:val="hybridMultilevel"/>
    <w:tmpl w:val="4F980C74"/>
    <w:lvl w:ilvl="0" w:tplc="31CA9CEA">
      <w:start w:val="1"/>
      <w:numFmt w:val="decimal"/>
      <w:lvlText w:val="(%1)"/>
      <w:lvlJc w:val="left"/>
      <w:pPr>
        <w:ind w:left="2214" w:hanging="720"/>
      </w:pPr>
      <w:rPr>
        <w:rFonts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14" w15:restartNumberingAfterBreak="0">
    <w:nsid w:val="3D4B1878"/>
    <w:multiLevelType w:val="multilevel"/>
    <w:tmpl w:val="ACF02860"/>
    <w:lvl w:ilvl="0">
      <w:start w:val="1"/>
      <w:numFmt w:val="decimal"/>
      <w:lvlText w:val="%1."/>
      <w:lvlJc w:val="left"/>
      <w:pPr>
        <w:ind w:left="1800" w:hanging="360"/>
      </w:pPr>
      <w:rPr>
        <w:strike w:val="0"/>
        <w:color w:val="000000"/>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5" w15:restartNumberingAfterBreak="0">
    <w:nsid w:val="3F362BC8"/>
    <w:multiLevelType w:val="multilevel"/>
    <w:tmpl w:val="C69A89E6"/>
    <w:lvl w:ilvl="0">
      <w:start w:val="1"/>
      <w:numFmt w:val="decimal"/>
      <w:lvlText w:val="(%1)"/>
      <w:lvlJc w:val="left"/>
      <w:pPr>
        <w:ind w:left="1200" w:hanging="720"/>
      </w:pPr>
      <w:rPr>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45370E91"/>
    <w:multiLevelType w:val="multilevel"/>
    <w:tmpl w:val="10364BE4"/>
    <w:lvl w:ilvl="0">
      <w:start w:val="1"/>
      <w:numFmt w:val="decimal"/>
      <w:lvlText w:val="(%1)"/>
      <w:lvlJc w:val="left"/>
      <w:pPr>
        <w:ind w:left="1440" w:hanging="720"/>
      </w:pPr>
      <w:rPr>
        <w:color w:val="000000"/>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49364DC7"/>
    <w:multiLevelType w:val="hybridMultilevel"/>
    <w:tmpl w:val="DE0E769E"/>
    <w:lvl w:ilvl="0" w:tplc="63842E9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38670F5"/>
    <w:multiLevelType w:val="multilevel"/>
    <w:tmpl w:val="85406B14"/>
    <w:lvl w:ilvl="0">
      <w:start w:val="1"/>
      <w:numFmt w:val="bullet"/>
      <w:lvlText w:val=""/>
      <w:lvlJc w:val="left"/>
      <w:pPr>
        <w:ind w:left="1494" w:hanging="360"/>
      </w:pPr>
      <w:rPr>
        <w:rFonts w:ascii="Wingdings" w:hAnsi="Wingdings" w:hint="default"/>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D206E84"/>
    <w:multiLevelType w:val="multilevel"/>
    <w:tmpl w:val="3ABEE3AA"/>
    <w:lvl w:ilvl="0">
      <w:start w:val="1"/>
      <w:numFmt w:val="decimal"/>
      <w:lvlText w:val="%1."/>
      <w:lvlJc w:val="left"/>
      <w:pPr>
        <w:ind w:left="1494" w:hanging="36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0" w15:restartNumberingAfterBreak="0">
    <w:nsid w:val="61F24B9A"/>
    <w:multiLevelType w:val="hybridMultilevel"/>
    <w:tmpl w:val="4AF4DD92"/>
    <w:lvl w:ilvl="0" w:tplc="5C86E358">
      <w:start w:val="1"/>
      <w:numFmt w:val="taiwaneseCountingThousand"/>
      <w:suff w:val="nothing"/>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235468"/>
    <w:multiLevelType w:val="multilevel"/>
    <w:tmpl w:val="BD4ECD08"/>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8735F8B"/>
    <w:multiLevelType w:val="hybridMultilevel"/>
    <w:tmpl w:val="D68E92CE"/>
    <w:lvl w:ilvl="0" w:tplc="EA403B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57274C3"/>
    <w:multiLevelType w:val="multilevel"/>
    <w:tmpl w:val="77E876DE"/>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4" w15:restartNumberingAfterBreak="0">
    <w:nsid w:val="75D00353"/>
    <w:multiLevelType w:val="multilevel"/>
    <w:tmpl w:val="55925AF0"/>
    <w:lvl w:ilvl="0">
      <w:start w:val="1"/>
      <w:numFmt w:val="decimal"/>
      <w:lvlText w:val="%1."/>
      <w:lvlJc w:val="left"/>
      <w:pPr>
        <w:ind w:left="1800" w:hanging="360"/>
      </w:pPr>
      <w:rPr>
        <w:color w:val="000000"/>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5" w15:restartNumberingAfterBreak="0">
    <w:nsid w:val="767C326E"/>
    <w:multiLevelType w:val="multilevel"/>
    <w:tmpl w:val="CFB0332E"/>
    <w:lvl w:ilvl="0">
      <w:start w:val="1"/>
      <w:numFmt w:val="decimal"/>
      <w:lvlText w:val="%1."/>
      <w:lvlJc w:val="left"/>
      <w:pPr>
        <w:ind w:left="1800" w:hanging="360"/>
      </w:pPr>
      <w:rPr>
        <w:color w:val="000000"/>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6" w15:restartNumberingAfterBreak="0">
    <w:nsid w:val="76E16D32"/>
    <w:multiLevelType w:val="hybridMultilevel"/>
    <w:tmpl w:val="DE0E769E"/>
    <w:lvl w:ilvl="0" w:tplc="63842E9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4"/>
  </w:num>
  <w:num w:numId="2">
    <w:abstractNumId w:val="4"/>
  </w:num>
  <w:num w:numId="3">
    <w:abstractNumId w:val="9"/>
  </w:num>
  <w:num w:numId="4">
    <w:abstractNumId w:val="12"/>
  </w:num>
  <w:num w:numId="5">
    <w:abstractNumId w:val="8"/>
  </w:num>
  <w:num w:numId="6">
    <w:abstractNumId w:val="23"/>
  </w:num>
  <w:num w:numId="7">
    <w:abstractNumId w:val="16"/>
  </w:num>
  <w:num w:numId="8">
    <w:abstractNumId w:val="19"/>
  </w:num>
  <w:num w:numId="9">
    <w:abstractNumId w:val="14"/>
  </w:num>
  <w:num w:numId="10">
    <w:abstractNumId w:val="6"/>
  </w:num>
  <w:num w:numId="11">
    <w:abstractNumId w:val="25"/>
  </w:num>
  <w:num w:numId="12">
    <w:abstractNumId w:val="21"/>
  </w:num>
  <w:num w:numId="13">
    <w:abstractNumId w:val="11"/>
  </w:num>
  <w:num w:numId="14">
    <w:abstractNumId w:val="0"/>
  </w:num>
  <w:num w:numId="15">
    <w:abstractNumId w:val="15"/>
  </w:num>
  <w:num w:numId="16">
    <w:abstractNumId w:val="20"/>
  </w:num>
  <w:num w:numId="17">
    <w:abstractNumId w:val="3"/>
  </w:num>
  <w:num w:numId="18">
    <w:abstractNumId w:val="26"/>
  </w:num>
  <w:num w:numId="19">
    <w:abstractNumId w:val="17"/>
  </w:num>
  <w:num w:numId="20">
    <w:abstractNumId w:val="1"/>
  </w:num>
  <w:num w:numId="21">
    <w:abstractNumId w:val="10"/>
  </w:num>
  <w:num w:numId="22">
    <w:abstractNumId w:val="2"/>
  </w:num>
  <w:num w:numId="23">
    <w:abstractNumId w:val="18"/>
  </w:num>
  <w:num w:numId="24">
    <w:abstractNumId w:val="13"/>
  </w:num>
  <w:num w:numId="25">
    <w:abstractNumId w:val="7"/>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36"/>
    <w:rsid w:val="00025549"/>
    <w:rsid w:val="000316B6"/>
    <w:rsid w:val="00044C43"/>
    <w:rsid w:val="00054FD1"/>
    <w:rsid w:val="0010039D"/>
    <w:rsid w:val="00100C5C"/>
    <w:rsid w:val="00131647"/>
    <w:rsid w:val="001713FF"/>
    <w:rsid w:val="001821CD"/>
    <w:rsid w:val="00182F3C"/>
    <w:rsid w:val="00184131"/>
    <w:rsid w:val="00186FEC"/>
    <w:rsid w:val="001C7E79"/>
    <w:rsid w:val="001F017D"/>
    <w:rsid w:val="001F278D"/>
    <w:rsid w:val="0025371A"/>
    <w:rsid w:val="00270AAF"/>
    <w:rsid w:val="00301AF5"/>
    <w:rsid w:val="003755AB"/>
    <w:rsid w:val="00392BC8"/>
    <w:rsid w:val="003B4267"/>
    <w:rsid w:val="003B6D40"/>
    <w:rsid w:val="003C6FC9"/>
    <w:rsid w:val="003D5DD9"/>
    <w:rsid w:val="003F6F7D"/>
    <w:rsid w:val="00420E5A"/>
    <w:rsid w:val="00423C55"/>
    <w:rsid w:val="004336A2"/>
    <w:rsid w:val="00485F33"/>
    <w:rsid w:val="004B4EFA"/>
    <w:rsid w:val="004D3D1F"/>
    <w:rsid w:val="004E014F"/>
    <w:rsid w:val="004F1327"/>
    <w:rsid w:val="004F7D6A"/>
    <w:rsid w:val="005427CA"/>
    <w:rsid w:val="00576C4B"/>
    <w:rsid w:val="005C32AC"/>
    <w:rsid w:val="005C7D0E"/>
    <w:rsid w:val="005E3833"/>
    <w:rsid w:val="005F6FBD"/>
    <w:rsid w:val="00602056"/>
    <w:rsid w:val="00623D0F"/>
    <w:rsid w:val="00657AD7"/>
    <w:rsid w:val="00685AC4"/>
    <w:rsid w:val="006E0436"/>
    <w:rsid w:val="0071225D"/>
    <w:rsid w:val="0071442F"/>
    <w:rsid w:val="00724A4C"/>
    <w:rsid w:val="00786A04"/>
    <w:rsid w:val="007B68A7"/>
    <w:rsid w:val="007C50F3"/>
    <w:rsid w:val="007C7791"/>
    <w:rsid w:val="007D2ED0"/>
    <w:rsid w:val="007D48EC"/>
    <w:rsid w:val="007E3A83"/>
    <w:rsid w:val="0080408B"/>
    <w:rsid w:val="00805E61"/>
    <w:rsid w:val="008176C7"/>
    <w:rsid w:val="00827A39"/>
    <w:rsid w:val="008541CF"/>
    <w:rsid w:val="008951E3"/>
    <w:rsid w:val="008C3F6B"/>
    <w:rsid w:val="008D2526"/>
    <w:rsid w:val="008D6D73"/>
    <w:rsid w:val="008E59F5"/>
    <w:rsid w:val="008F6C74"/>
    <w:rsid w:val="0091093C"/>
    <w:rsid w:val="00945268"/>
    <w:rsid w:val="009669E7"/>
    <w:rsid w:val="0099109C"/>
    <w:rsid w:val="0099482C"/>
    <w:rsid w:val="00995BDA"/>
    <w:rsid w:val="009A29D0"/>
    <w:rsid w:val="00A669AE"/>
    <w:rsid w:val="00A864FB"/>
    <w:rsid w:val="00A86DE7"/>
    <w:rsid w:val="00AA2EA0"/>
    <w:rsid w:val="00AA6A71"/>
    <w:rsid w:val="00AD635F"/>
    <w:rsid w:val="00B52499"/>
    <w:rsid w:val="00B56511"/>
    <w:rsid w:val="00B6684F"/>
    <w:rsid w:val="00B72D30"/>
    <w:rsid w:val="00B84E28"/>
    <w:rsid w:val="00B9352F"/>
    <w:rsid w:val="00BC31D7"/>
    <w:rsid w:val="00BD3668"/>
    <w:rsid w:val="00BE6735"/>
    <w:rsid w:val="00C135DF"/>
    <w:rsid w:val="00C23730"/>
    <w:rsid w:val="00C35D98"/>
    <w:rsid w:val="00C372CE"/>
    <w:rsid w:val="00CA34BE"/>
    <w:rsid w:val="00CD3B3D"/>
    <w:rsid w:val="00CE0030"/>
    <w:rsid w:val="00D87F69"/>
    <w:rsid w:val="00DB0EB2"/>
    <w:rsid w:val="00DD1D7C"/>
    <w:rsid w:val="00E14B3C"/>
    <w:rsid w:val="00E24231"/>
    <w:rsid w:val="00E27246"/>
    <w:rsid w:val="00E85BC8"/>
    <w:rsid w:val="00E87F18"/>
    <w:rsid w:val="00EA18E9"/>
    <w:rsid w:val="00F347DB"/>
    <w:rsid w:val="00F628F0"/>
    <w:rsid w:val="00FB64F6"/>
    <w:rsid w:val="00FD406C"/>
    <w:rsid w:val="00FD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E42A0E"/>
  <w15:docId w15:val="{DE281600-79F9-4B1F-B2C0-72807093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7DE"/>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834B3"/>
    <w:pPr>
      <w:ind w:leftChars="200" w:left="480"/>
    </w:pPr>
  </w:style>
  <w:style w:type="paragraph" w:styleId="a5">
    <w:name w:val="header"/>
    <w:basedOn w:val="a"/>
    <w:link w:val="a6"/>
    <w:uiPriority w:val="99"/>
    <w:unhideWhenUsed/>
    <w:rsid w:val="00A16A15"/>
    <w:pPr>
      <w:tabs>
        <w:tab w:val="center" w:pos="4153"/>
        <w:tab w:val="right" w:pos="8306"/>
      </w:tabs>
      <w:snapToGrid w:val="0"/>
    </w:pPr>
    <w:rPr>
      <w:sz w:val="20"/>
    </w:rPr>
  </w:style>
  <w:style w:type="character" w:customStyle="1" w:styleId="a6">
    <w:name w:val="頁首 字元"/>
    <w:basedOn w:val="a0"/>
    <w:link w:val="a5"/>
    <w:uiPriority w:val="99"/>
    <w:rsid w:val="00A16A15"/>
    <w:rPr>
      <w:rFonts w:ascii="Times New Roman" w:eastAsia="新細明體" w:hAnsi="Times New Roman" w:cs="Times New Roman"/>
      <w:sz w:val="20"/>
      <w:szCs w:val="20"/>
    </w:rPr>
  </w:style>
  <w:style w:type="paragraph" w:styleId="a7">
    <w:name w:val="footer"/>
    <w:basedOn w:val="a"/>
    <w:link w:val="a8"/>
    <w:uiPriority w:val="99"/>
    <w:unhideWhenUsed/>
    <w:rsid w:val="00A16A15"/>
    <w:pPr>
      <w:tabs>
        <w:tab w:val="center" w:pos="4153"/>
        <w:tab w:val="right" w:pos="8306"/>
      </w:tabs>
      <w:snapToGrid w:val="0"/>
    </w:pPr>
    <w:rPr>
      <w:sz w:val="20"/>
    </w:rPr>
  </w:style>
  <w:style w:type="character" w:customStyle="1" w:styleId="a8">
    <w:name w:val="頁尾 字元"/>
    <w:basedOn w:val="a0"/>
    <w:link w:val="a7"/>
    <w:uiPriority w:val="99"/>
    <w:rsid w:val="00A16A15"/>
    <w:rPr>
      <w:rFonts w:ascii="Times New Roman" w:eastAsia="新細明體" w:hAnsi="Times New Roman" w:cs="Times New Roman"/>
      <w:sz w:val="20"/>
      <w:szCs w:val="20"/>
    </w:rPr>
  </w:style>
  <w:style w:type="paragraph" w:styleId="a9">
    <w:name w:val="Balloon Text"/>
    <w:basedOn w:val="a"/>
    <w:link w:val="aa"/>
    <w:uiPriority w:val="99"/>
    <w:semiHidden/>
    <w:unhideWhenUsed/>
    <w:rsid w:val="0095491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491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54915"/>
    <w:rPr>
      <w:sz w:val="18"/>
      <w:szCs w:val="18"/>
    </w:rPr>
  </w:style>
  <w:style w:type="paragraph" w:styleId="ac">
    <w:name w:val="annotation text"/>
    <w:basedOn w:val="a"/>
    <w:link w:val="ad"/>
    <w:uiPriority w:val="99"/>
    <w:semiHidden/>
    <w:unhideWhenUsed/>
    <w:rsid w:val="00954915"/>
    <w:pPr>
      <w:jc w:val="left"/>
    </w:pPr>
  </w:style>
  <w:style w:type="character" w:customStyle="1" w:styleId="ad">
    <w:name w:val="註解文字 字元"/>
    <w:basedOn w:val="a0"/>
    <w:link w:val="ac"/>
    <w:uiPriority w:val="99"/>
    <w:semiHidden/>
    <w:rsid w:val="00954915"/>
    <w:rPr>
      <w:rFonts w:ascii="Times New Roman" w:eastAsia="新細明體" w:hAnsi="Times New Roman" w:cs="Times New Roman"/>
      <w:szCs w:val="20"/>
    </w:rPr>
  </w:style>
  <w:style w:type="paragraph" w:styleId="ae">
    <w:name w:val="annotation subject"/>
    <w:basedOn w:val="ac"/>
    <w:next w:val="ac"/>
    <w:link w:val="af"/>
    <w:uiPriority w:val="99"/>
    <w:semiHidden/>
    <w:unhideWhenUsed/>
    <w:rsid w:val="00954915"/>
    <w:rPr>
      <w:b/>
      <w:bCs/>
    </w:rPr>
  </w:style>
  <w:style w:type="character" w:customStyle="1" w:styleId="af">
    <w:name w:val="註解主旨 字元"/>
    <w:basedOn w:val="ad"/>
    <w:link w:val="ae"/>
    <w:uiPriority w:val="99"/>
    <w:semiHidden/>
    <w:rsid w:val="00954915"/>
    <w:rPr>
      <w:rFonts w:ascii="Times New Roman" w:eastAsia="新細明體" w:hAnsi="Times New Roman" w:cs="Times New Roman"/>
      <w:b/>
      <w:bCs/>
      <w:szCs w:val="20"/>
    </w:rPr>
  </w:style>
  <w:style w:type="character" w:customStyle="1" w:styleId="h24">
    <w:name w:val="h24"/>
    <w:basedOn w:val="a0"/>
    <w:rsid w:val="00DA398B"/>
    <w:rPr>
      <w:b/>
      <w:bCs/>
      <w:color w:val="0C512D"/>
      <w:sz w:val="36"/>
      <w:szCs w:val="36"/>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uA9ETLqPzScHI8LStJUpXIg8A==">AMUW2mXY8RUkvHY84WYmS0LpWjzc3xUbtigUdL52jobgAjrdszWhEEoLayx7k3xYhF7OSJ989zvw08HMH6huB2DHqYnRQl/P3SkF52575OIREx8qeAYYkjeaq8UxR+9aHK8XQNYw99WM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邢愷明</dc:creator>
  <cp:lastModifiedBy>李佩玲</cp:lastModifiedBy>
  <cp:revision>4</cp:revision>
  <cp:lastPrinted>2021-06-30T04:07:00Z</cp:lastPrinted>
  <dcterms:created xsi:type="dcterms:W3CDTF">2021-07-08T02:48:00Z</dcterms:created>
  <dcterms:modified xsi:type="dcterms:W3CDTF">2021-07-08T03:28:00Z</dcterms:modified>
</cp:coreProperties>
</file>