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0060" w:rsidRPr="005336D7" w:rsidRDefault="004E7B29" w:rsidP="00530060">
      <w:pPr>
        <w:widowControl/>
        <w:spacing w:line="341" w:lineRule="atLeast"/>
        <w:jc w:val="center"/>
        <w:rPr>
          <w:rFonts w:ascii="標楷體" w:eastAsia="標楷體" w:hAnsi="標楷體" w:cs="新細明體"/>
          <w:color w:val="000000"/>
          <w:kern w:val="0"/>
        </w:rPr>
      </w:pPr>
      <w:r w:rsidRPr="004D5CBA">
        <w:fldChar w:fldCharType="begin"/>
      </w:r>
      <w:r w:rsidR="00530060" w:rsidRPr="004D5CBA">
        <w:instrText>HYPERLINK "http://edu.law.moe.gov.tw/LawContent.aspx?id=FL041506"</w:instrText>
      </w:r>
      <w:r w:rsidRPr="004D5CBA">
        <w:fldChar w:fldCharType="separate"/>
      </w:r>
      <w:r w:rsidR="00530060" w:rsidRPr="004D5CBA">
        <w:rPr>
          <w:rStyle w:val="a6"/>
          <w:rFonts w:ascii="標楷體" w:eastAsia="標楷體" w:hAnsi="標楷體" w:hint="eastAsia"/>
          <w:color w:val="auto"/>
          <w:sz w:val="28"/>
          <w:szCs w:val="28"/>
          <w:u w:val="none"/>
        </w:rPr>
        <w:t>提升國民中小學本土語言師資專業素養改進措施</w:t>
      </w:r>
      <w:r w:rsidRPr="004D5CBA">
        <w:fldChar w:fldCharType="end"/>
      </w:r>
      <w:r w:rsidR="00530060" w:rsidRPr="00360986">
        <w:rPr>
          <w:rStyle w:val="apple-converted-space"/>
          <w:rFonts w:ascii="標楷體" w:eastAsia="標楷體" w:hAnsi="標楷體" w:hint="eastAsia"/>
          <w:sz w:val="28"/>
          <w:szCs w:val="28"/>
        </w:rPr>
        <w:t> </w:t>
      </w:r>
      <w:r w:rsidR="00530060" w:rsidRPr="00360986">
        <w:rPr>
          <w:rFonts w:ascii="標楷體" w:eastAsia="標楷體" w:hAnsi="標楷體" w:cs="新細明體" w:hint="eastAsia"/>
          <w:kern w:val="0"/>
          <w:sz w:val="28"/>
          <w:szCs w:val="28"/>
        </w:rPr>
        <w:t>(</w:t>
      </w:r>
      <w:r w:rsidR="00530060">
        <w:rPr>
          <w:rFonts w:ascii="標楷體" w:eastAsia="標楷體" w:hAnsi="標楷體" w:cs="新細明體" w:hint="eastAsia"/>
          <w:kern w:val="0"/>
          <w:sz w:val="28"/>
          <w:szCs w:val="28"/>
        </w:rPr>
        <w:t>修正對照表</w:t>
      </w:r>
      <w:r w:rsidR="00530060" w:rsidRPr="00360986">
        <w:rPr>
          <w:rFonts w:ascii="標楷體" w:eastAsia="標楷體" w:hAnsi="標楷體" w:cs="新細明體" w:hint="eastAsia"/>
          <w:kern w:val="0"/>
          <w:sz w:val="28"/>
          <w:szCs w:val="28"/>
        </w:rPr>
        <w:t>)</w:t>
      </w:r>
    </w:p>
    <w:tbl>
      <w:tblPr>
        <w:tblStyle w:val="a5"/>
        <w:tblW w:w="10456" w:type="dxa"/>
        <w:tblLook w:val="04A0"/>
      </w:tblPr>
      <w:tblGrid>
        <w:gridCol w:w="4219"/>
        <w:gridCol w:w="4253"/>
        <w:gridCol w:w="1984"/>
      </w:tblGrid>
      <w:tr w:rsidR="00530060" w:rsidRPr="00BE34D7" w:rsidTr="00E56778">
        <w:trPr>
          <w:trHeight w:val="188"/>
        </w:trPr>
        <w:tc>
          <w:tcPr>
            <w:tcW w:w="4219" w:type="dxa"/>
          </w:tcPr>
          <w:p w:rsidR="00530060" w:rsidRPr="00BE34D7" w:rsidRDefault="00530060" w:rsidP="00E56778">
            <w:pPr>
              <w:jc w:val="distribute"/>
              <w:rPr>
                <w:rFonts w:ascii="標楷體" w:eastAsia="標楷體" w:hAnsi="標楷體"/>
              </w:rPr>
            </w:pPr>
            <w:r>
              <w:rPr>
                <w:rFonts w:ascii="標楷體" w:eastAsia="標楷體" w:hAnsi="標楷體" w:hint="eastAsia"/>
              </w:rPr>
              <w:t>修正名稱</w:t>
            </w:r>
          </w:p>
        </w:tc>
        <w:tc>
          <w:tcPr>
            <w:tcW w:w="4253" w:type="dxa"/>
          </w:tcPr>
          <w:p w:rsidR="00530060" w:rsidRPr="00BE34D7" w:rsidRDefault="00530060" w:rsidP="00E56778">
            <w:pPr>
              <w:jc w:val="distribute"/>
              <w:rPr>
                <w:rFonts w:ascii="標楷體" w:eastAsia="標楷體" w:hAnsi="標楷體"/>
              </w:rPr>
            </w:pPr>
            <w:r>
              <w:rPr>
                <w:rFonts w:ascii="標楷體" w:eastAsia="標楷體" w:hAnsi="標楷體" w:hint="eastAsia"/>
              </w:rPr>
              <w:t>現行名稱</w:t>
            </w:r>
          </w:p>
        </w:tc>
        <w:tc>
          <w:tcPr>
            <w:tcW w:w="1984" w:type="dxa"/>
          </w:tcPr>
          <w:p w:rsidR="00530060" w:rsidRPr="00BE34D7" w:rsidRDefault="00530060" w:rsidP="00E56778">
            <w:pPr>
              <w:jc w:val="distribute"/>
              <w:rPr>
                <w:rFonts w:ascii="標楷體" w:eastAsia="標楷體" w:hAnsi="標楷體"/>
              </w:rPr>
            </w:pPr>
            <w:r>
              <w:rPr>
                <w:rFonts w:ascii="標楷體" w:eastAsia="標楷體" w:hAnsi="標楷體" w:hint="eastAsia"/>
              </w:rPr>
              <w:t>說明</w:t>
            </w:r>
          </w:p>
        </w:tc>
      </w:tr>
      <w:tr w:rsidR="00530060" w:rsidRPr="00BE34D7" w:rsidTr="00E56778">
        <w:trPr>
          <w:trHeight w:val="188"/>
        </w:trPr>
        <w:tc>
          <w:tcPr>
            <w:tcW w:w="4219" w:type="dxa"/>
          </w:tcPr>
          <w:p w:rsidR="00530060" w:rsidRPr="00BE34D7" w:rsidRDefault="00530060" w:rsidP="00E56778">
            <w:pPr>
              <w:jc w:val="distribute"/>
              <w:rPr>
                <w:rFonts w:ascii="標楷體" w:eastAsia="標楷體" w:hAnsi="標楷體"/>
              </w:rPr>
            </w:pPr>
            <w:r w:rsidRPr="00BE3CEF">
              <w:rPr>
                <w:rFonts w:ascii="標楷體" w:eastAsia="標楷體" w:hAnsi="標楷體" w:hint="eastAsia"/>
              </w:rPr>
              <w:t>提升國民中小學本土語</w:t>
            </w:r>
            <w:r w:rsidRPr="00530060">
              <w:rPr>
                <w:rFonts w:ascii="標楷體" w:eastAsia="標楷體" w:hAnsi="標楷體" w:hint="eastAsia"/>
                <w:u w:val="single"/>
              </w:rPr>
              <w:t>文</w:t>
            </w:r>
            <w:r w:rsidRPr="00BE3CEF">
              <w:rPr>
                <w:rFonts w:ascii="標楷體" w:eastAsia="標楷體" w:hAnsi="標楷體" w:hint="eastAsia"/>
              </w:rPr>
              <w:t>師資專業素養改進措施</w:t>
            </w:r>
          </w:p>
        </w:tc>
        <w:tc>
          <w:tcPr>
            <w:tcW w:w="4253" w:type="dxa"/>
          </w:tcPr>
          <w:p w:rsidR="00530060" w:rsidRPr="00BE34D7" w:rsidRDefault="00530060" w:rsidP="00E56778">
            <w:pPr>
              <w:jc w:val="distribute"/>
              <w:rPr>
                <w:rFonts w:ascii="標楷體" w:eastAsia="標楷體" w:hAnsi="標楷體"/>
              </w:rPr>
            </w:pPr>
            <w:r w:rsidRPr="00BE3CEF">
              <w:rPr>
                <w:rFonts w:ascii="標楷體" w:eastAsia="標楷體" w:hAnsi="標楷體" w:hint="eastAsia"/>
              </w:rPr>
              <w:t>提升國民中小學本土語</w:t>
            </w:r>
            <w:r w:rsidRPr="00530060">
              <w:rPr>
                <w:rFonts w:ascii="標楷體" w:eastAsia="標楷體" w:hAnsi="標楷體" w:hint="eastAsia"/>
                <w:u w:val="single"/>
              </w:rPr>
              <w:t>言</w:t>
            </w:r>
            <w:r w:rsidRPr="00BE3CEF">
              <w:rPr>
                <w:rFonts w:ascii="標楷體" w:eastAsia="標楷體" w:hAnsi="標楷體" w:hint="eastAsia"/>
              </w:rPr>
              <w:t>師資專業素養改進措施</w:t>
            </w:r>
          </w:p>
        </w:tc>
        <w:tc>
          <w:tcPr>
            <w:tcW w:w="1984" w:type="dxa"/>
          </w:tcPr>
          <w:p w:rsidR="00530060" w:rsidRPr="00BE34D7" w:rsidRDefault="00530060" w:rsidP="00E56778">
            <w:pPr>
              <w:jc w:val="distribute"/>
              <w:rPr>
                <w:rFonts w:ascii="標楷體" w:eastAsia="標楷體" w:hAnsi="標楷體"/>
              </w:rPr>
            </w:pPr>
            <w:r>
              <w:rPr>
                <w:rFonts w:ascii="標楷體" w:eastAsia="標楷體" w:hAnsi="標楷體" w:hint="eastAsia"/>
              </w:rPr>
              <w:t>配合</w:t>
            </w:r>
            <w:proofErr w:type="gramStart"/>
            <w:r>
              <w:rPr>
                <w:rFonts w:ascii="標楷體" w:eastAsia="標楷體" w:hAnsi="標楷體" w:hint="eastAsia"/>
              </w:rPr>
              <w:t>課綱用</w:t>
            </w:r>
            <w:proofErr w:type="gramEnd"/>
            <w:r>
              <w:rPr>
                <w:rFonts w:ascii="標楷體" w:eastAsia="標楷體" w:hAnsi="標楷體" w:hint="eastAsia"/>
              </w:rPr>
              <w:t>詞，</w:t>
            </w:r>
            <w:proofErr w:type="gramStart"/>
            <w:r>
              <w:rPr>
                <w:rFonts w:ascii="標楷體" w:eastAsia="標楷體" w:hAnsi="標楷體" w:hint="eastAsia"/>
              </w:rPr>
              <w:t>酌作文字</w:t>
            </w:r>
            <w:proofErr w:type="gramEnd"/>
            <w:r>
              <w:rPr>
                <w:rFonts w:ascii="標楷體" w:eastAsia="標楷體" w:hAnsi="標楷體" w:hint="eastAsia"/>
              </w:rPr>
              <w:t>修正。</w:t>
            </w:r>
          </w:p>
        </w:tc>
      </w:tr>
      <w:tr w:rsidR="00530060" w:rsidRPr="00BE34D7" w:rsidTr="00E56778">
        <w:trPr>
          <w:trHeight w:val="188"/>
        </w:trPr>
        <w:tc>
          <w:tcPr>
            <w:tcW w:w="4219" w:type="dxa"/>
          </w:tcPr>
          <w:p w:rsidR="00530060" w:rsidRPr="00BE34D7" w:rsidRDefault="00530060" w:rsidP="00E56778">
            <w:pPr>
              <w:jc w:val="distribute"/>
              <w:rPr>
                <w:rFonts w:ascii="標楷體" w:eastAsia="標楷體" w:hAnsi="標楷體"/>
              </w:rPr>
            </w:pPr>
            <w:r w:rsidRPr="00BE34D7">
              <w:rPr>
                <w:rFonts w:ascii="標楷體" w:eastAsia="標楷體" w:hAnsi="標楷體" w:hint="eastAsia"/>
              </w:rPr>
              <w:t>修正規定</w:t>
            </w:r>
          </w:p>
        </w:tc>
        <w:tc>
          <w:tcPr>
            <w:tcW w:w="4253" w:type="dxa"/>
          </w:tcPr>
          <w:p w:rsidR="00530060" w:rsidRPr="00BE34D7" w:rsidRDefault="00530060" w:rsidP="00E56778">
            <w:pPr>
              <w:jc w:val="distribute"/>
              <w:rPr>
                <w:rFonts w:ascii="標楷體" w:eastAsia="標楷體" w:hAnsi="標楷體"/>
              </w:rPr>
            </w:pPr>
            <w:r w:rsidRPr="00BE34D7">
              <w:rPr>
                <w:rFonts w:ascii="標楷體" w:eastAsia="標楷體" w:hAnsi="標楷體" w:hint="eastAsia"/>
              </w:rPr>
              <w:t>現行規定</w:t>
            </w:r>
          </w:p>
        </w:tc>
        <w:tc>
          <w:tcPr>
            <w:tcW w:w="1984" w:type="dxa"/>
          </w:tcPr>
          <w:p w:rsidR="00530060" w:rsidRPr="00BE34D7" w:rsidRDefault="00530060" w:rsidP="00E56778">
            <w:pPr>
              <w:jc w:val="distribute"/>
              <w:rPr>
                <w:rFonts w:ascii="標楷體" w:eastAsia="標楷體" w:hAnsi="標楷體"/>
              </w:rPr>
            </w:pPr>
            <w:r w:rsidRPr="00BE34D7">
              <w:rPr>
                <w:rFonts w:ascii="標楷體" w:eastAsia="標楷體" w:hAnsi="標楷體" w:hint="eastAsia"/>
              </w:rPr>
              <w:t>說明</w:t>
            </w:r>
          </w:p>
        </w:tc>
      </w:tr>
      <w:tr w:rsidR="00530060" w:rsidRPr="005336D7" w:rsidTr="00E56778">
        <w:trPr>
          <w:trHeight w:val="1692"/>
        </w:trPr>
        <w:tc>
          <w:tcPr>
            <w:tcW w:w="4219" w:type="dxa"/>
          </w:tcPr>
          <w:p w:rsidR="00530060" w:rsidRPr="004502F4" w:rsidRDefault="00530060" w:rsidP="00530060">
            <w:pPr>
              <w:pStyle w:val="a3"/>
              <w:numPr>
                <w:ilvl w:val="0"/>
                <w:numId w:val="2"/>
              </w:numPr>
              <w:ind w:leftChars="0"/>
              <w:jc w:val="both"/>
              <w:rPr>
                <w:rFonts w:ascii="標楷體" w:eastAsia="標楷體" w:hAnsi="標楷體"/>
              </w:rPr>
            </w:pPr>
            <w:r w:rsidRPr="004502F4">
              <w:rPr>
                <w:rFonts w:ascii="標楷體" w:eastAsia="標楷體" w:hAnsi="標楷體" w:hint="eastAsia"/>
              </w:rPr>
              <w:t>教育部國民及學前教育署（以下簡稱本署）為提升國民中小學（以下簡稱</w:t>
            </w:r>
            <w:r>
              <w:rPr>
                <w:rFonts w:ascii="標楷體" w:eastAsia="標楷體" w:hAnsi="標楷體" w:hint="eastAsia"/>
                <w:lang w:eastAsia="zh-HK"/>
              </w:rPr>
              <w:t>學校</w:t>
            </w:r>
            <w:r w:rsidRPr="004502F4">
              <w:rPr>
                <w:rFonts w:ascii="標楷體" w:eastAsia="標楷體" w:hAnsi="標楷體" w:hint="eastAsia"/>
              </w:rPr>
              <w:t>）本土語</w:t>
            </w:r>
            <w:r w:rsidRPr="004502F4">
              <w:rPr>
                <w:rFonts w:ascii="標楷體" w:eastAsia="標楷體" w:hAnsi="標楷體" w:hint="eastAsia"/>
                <w:u w:val="single"/>
              </w:rPr>
              <w:t>文</w:t>
            </w:r>
            <w:r w:rsidRPr="004502F4">
              <w:rPr>
                <w:rFonts w:ascii="標楷體" w:eastAsia="標楷體" w:hAnsi="標楷體" w:hint="eastAsia"/>
              </w:rPr>
              <w:t>師資專業素養，確保本土語</w:t>
            </w:r>
            <w:r w:rsidRPr="00EE5A40">
              <w:rPr>
                <w:rFonts w:ascii="標楷體" w:eastAsia="標楷體" w:hAnsi="標楷體" w:hint="eastAsia"/>
                <w:u w:val="single"/>
              </w:rPr>
              <w:t>文</w:t>
            </w:r>
            <w:r w:rsidRPr="004502F4">
              <w:rPr>
                <w:rFonts w:ascii="標楷體" w:eastAsia="標楷體" w:hAnsi="標楷體" w:hint="eastAsia"/>
              </w:rPr>
              <w:t>教學品質，達成預期課程目標，特訂定本措施。</w:t>
            </w:r>
          </w:p>
        </w:tc>
        <w:tc>
          <w:tcPr>
            <w:tcW w:w="4253" w:type="dxa"/>
          </w:tcPr>
          <w:p w:rsidR="00530060" w:rsidRPr="00360986" w:rsidRDefault="00530060" w:rsidP="00530060">
            <w:pPr>
              <w:ind w:left="274" w:hangingChars="137" w:hanging="274"/>
              <w:jc w:val="both"/>
              <w:rPr>
                <w:rFonts w:ascii="標楷體" w:eastAsia="標楷體" w:hAnsi="標楷體"/>
              </w:rPr>
            </w:pPr>
            <w:r>
              <w:rPr>
                <w:rFonts w:ascii="標楷體" w:eastAsia="標楷體" w:hAnsi="標楷體" w:hint="eastAsia"/>
              </w:rPr>
              <w:t>一、</w:t>
            </w:r>
            <w:r w:rsidRPr="00360986">
              <w:rPr>
                <w:rFonts w:ascii="標楷體" w:eastAsia="標楷體" w:hAnsi="標楷體" w:hint="eastAsia"/>
              </w:rPr>
              <w:t>教育部國民及學前教育署（以下簡稱本署）為提升國民中小學（以下簡稱各校）本土語</w:t>
            </w:r>
            <w:r w:rsidRPr="005E787F">
              <w:rPr>
                <w:rFonts w:ascii="標楷體" w:eastAsia="標楷體" w:hAnsi="標楷體" w:hint="eastAsia"/>
                <w:u w:val="single"/>
              </w:rPr>
              <w:t>言</w:t>
            </w:r>
            <w:r w:rsidRPr="00360986">
              <w:rPr>
                <w:rFonts w:ascii="標楷體" w:eastAsia="標楷體" w:hAnsi="標楷體" w:hint="eastAsia"/>
              </w:rPr>
              <w:t>師資專業素養，確保本土語</w:t>
            </w:r>
            <w:r w:rsidRPr="005E787F">
              <w:rPr>
                <w:rFonts w:ascii="標楷體" w:eastAsia="標楷體" w:hAnsi="標楷體" w:hint="eastAsia"/>
                <w:u w:val="single"/>
              </w:rPr>
              <w:t>言</w:t>
            </w:r>
            <w:r w:rsidRPr="00360986">
              <w:rPr>
                <w:rFonts w:ascii="標楷體" w:eastAsia="標楷體" w:hAnsi="標楷體" w:hint="eastAsia"/>
              </w:rPr>
              <w:t>教學品質，達成預期課程目標，特訂定本措施。</w:t>
            </w:r>
          </w:p>
        </w:tc>
        <w:tc>
          <w:tcPr>
            <w:tcW w:w="1984" w:type="dxa"/>
          </w:tcPr>
          <w:p w:rsidR="00530060" w:rsidRPr="005336D7" w:rsidRDefault="00530060" w:rsidP="00E56778">
            <w:pPr>
              <w:widowControl/>
              <w:spacing w:line="341" w:lineRule="atLeast"/>
              <w:rPr>
                <w:rFonts w:ascii="標楷體" w:eastAsia="標楷體" w:hAnsi="標楷體" w:cs="新細明體"/>
                <w:color w:val="000000"/>
              </w:rPr>
            </w:pPr>
            <w:r>
              <w:rPr>
                <w:rFonts w:ascii="標楷體" w:eastAsia="標楷體" w:hAnsi="標楷體" w:cs="新細明體" w:hint="eastAsia"/>
                <w:color w:val="000000"/>
              </w:rPr>
              <w:t>配合課程綱要領域名稱，酌修正本措施文字。</w:t>
            </w:r>
          </w:p>
        </w:tc>
      </w:tr>
      <w:tr w:rsidR="00530060" w:rsidRPr="005336D7" w:rsidTr="00E56778">
        <w:trPr>
          <w:trHeight w:val="2819"/>
        </w:trPr>
        <w:tc>
          <w:tcPr>
            <w:tcW w:w="4219" w:type="dxa"/>
          </w:tcPr>
          <w:p w:rsidR="00530060" w:rsidRPr="004502F4" w:rsidRDefault="00530060" w:rsidP="00530060">
            <w:pPr>
              <w:pStyle w:val="a3"/>
              <w:numPr>
                <w:ilvl w:val="0"/>
                <w:numId w:val="2"/>
              </w:numPr>
              <w:ind w:leftChars="0"/>
              <w:jc w:val="both"/>
              <w:rPr>
                <w:rFonts w:ascii="標楷體" w:eastAsia="標楷體" w:hAnsi="標楷體"/>
              </w:rPr>
            </w:pPr>
            <w:r>
              <w:rPr>
                <w:rFonts w:ascii="標楷體" w:eastAsia="標楷體" w:hAnsi="標楷體" w:hint="eastAsia"/>
                <w:u w:val="single"/>
                <w:lang w:eastAsia="zh-HK"/>
              </w:rPr>
              <w:t>本措施所稱</w:t>
            </w:r>
            <w:r w:rsidRPr="009D3169">
              <w:rPr>
                <w:rFonts w:ascii="標楷體" w:eastAsia="標楷體" w:hAnsi="標楷體" w:hint="eastAsia"/>
                <w:u w:val="single"/>
              </w:rPr>
              <w:t>本土語文師資</w:t>
            </w:r>
            <w:r>
              <w:rPr>
                <w:rFonts w:ascii="標楷體" w:eastAsia="標楷體" w:hAnsi="標楷體" w:hint="eastAsia"/>
                <w:u w:val="single"/>
              </w:rPr>
              <w:t>，</w:t>
            </w:r>
            <w:r>
              <w:rPr>
                <w:rFonts w:ascii="標楷體" w:eastAsia="標楷體" w:hAnsi="標楷體" w:hint="eastAsia"/>
                <w:u w:val="single"/>
                <w:lang w:eastAsia="zh-HK"/>
              </w:rPr>
              <w:t>包括</w:t>
            </w:r>
            <w:r w:rsidRPr="008975D7">
              <w:rPr>
                <w:rFonts w:ascii="標楷體" w:eastAsia="標楷體" w:hAnsi="標楷體" w:hint="eastAsia"/>
                <w:u w:val="single"/>
              </w:rPr>
              <w:t>教師及本土語文教學支援工作人員</w:t>
            </w:r>
            <w:r>
              <w:rPr>
                <w:rFonts w:ascii="標楷體" w:eastAsia="標楷體" w:hAnsi="標楷體" w:hint="eastAsia"/>
                <w:u w:val="single"/>
              </w:rPr>
              <w:t>。</w:t>
            </w:r>
          </w:p>
          <w:p w:rsidR="00530060" w:rsidRDefault="00530060" w:rsidP="00530060">
            <w:pPr>
              <w:ind w:leftChars="100" w:left="240" w:firstLineChars="200" w:firstLine="400"/>
              <w:jc w:val="both"/>
              <w:rPr>
                <w:rFonts w:ascii="標楷體" w:eastAsia="標楷體" w:hAnsi="標楷體"/>
              </w:rPr>
            </w:pPr>
            <w:r w:rsidRPr="00EE5A40">
              <w:rPr>
                <w:rFonts w:ascii="標楷體" w:eastAsia="標楷體" w:hAnsi="標楷體" w:hint="eastAsia"/>
              </w:rPr>
              <w:t>直轄市、縣（市）</w:t>
            </w:r>
            <w:r>
              <w:rPr>
                <w:rFonts w:ascii="標楷體" w:eastAsia="標楷體" w:hAnsi="標楷體" w:hint="eastAsia"/>
                <w:lang w:eastAsia="zh-HK"/>
              </w:rPr>
              <w:t>政府</w:t>
            </w:r>
            <w:r w:rsidRPr="00EE5A40">
              <w:rPr>
                <w:rFonts w:ascii="標楷體" w:eastAsia="標楷體" w:hAnsi="標楷體" w:hint="eastAsia"/>
              </w:rPr>
              <w:t>（以下簡稱</w:t>
            </w:r>
            <w:r>
              <w:rPr>
                <w:rFonts w:ascii="標楷體" w:eastAsia="標楷體" w:hAnsi="標楷體" w:hint="eastAsia"/>
                <w:lang w:eastAsia="zh-HK"/>
              </w:rPr>
              <w:t>地方政府</w:t>
            </w:r>
            <w:r w:rsidRPr="00EE5A40">
              <w:rPr>
                <w:rFonts w:ascii="標楷體" w:eastAsia="標楷體" w:hAnsi="標楷體" w:hint="eastAsia"/>
              </w:rPr>
              <w:t>）應視需要，依國民教育法第十一條及</w:t>
            </w:r>
            <w:r w:rsidRPr="00AD5EB3">
              <w:rPr>
                <w:rFonts w:ascii="標楷體" w:eastAsia="標楷體" w:hAnsi="標楷體" w:hint="eastAsia"/>
                <w:u w:val="single"/>
                <w:lang w:eastAsia="zh-HK"/>
              </w:rPr>
              <w:t>其</w:t>
            </w:r>
            <w:r w:rsidRPr="00EE5A40">
              <w:rPr>
                <w:rFonts w:ascii="標楷體" w:eastAsia="標楷體" w:hAnsi="標楷體" w:hint="eastAsia"/>
              </w:rPr>
              <w:t>相關規定，適時辦理本土語</w:t>
            </w:r>
            <w:r w:rsidRPr="00EE5A40">
              <w:rPr>
                <w:rFonts w:ascii="標楷體" w:eastAsia="標楷體" w:hAnsi="標楷體" w:hint="eastAsia"/>
                <w:u w:val="single"/>
              </w:rPr>
              <w:t>文</w:t>
            </w:r>
            <w:r w:rsidRPr="00EE5A40">
              <w:rPr>
                <w:rFonts w:ascii="標楷體" w:eastAsia="標楷體" w:hAnsi="標楷體" w:hint="eastAsia"/>
              </w:rPr>
              <w:t>教學支援工作人員認證及</w:t>
            </w:r>
            <w:r>
              <w:rPr>
                <w:rFonts w:ascii="標楷體" w:eastAsia="標楷體" w:hAnsi="標楷體" w:hint="eastAsia"/>
                <w:lang w:eastAsia="zh-HK"/>
              </w:rPr>
              <w:t>聘</w:t>
            </w:r>
            <w:r w:rsidRPr="00EE5A40">
              <w:rPr>
                <w:rFonts w:ascii="標楷體" w:eastAsia="標楷體" w:hAnsi="標楷體" w:hint="eastAsia"/>
              </w:rPr>
              <w:t>用，</w:t>
            </w:r>
            <w:r w:rsidRPr="001472B1">
              <w:rPr>
                <w:rFonts w:ascii="標楷體" w:eastAsia="標楷體" w:hAnsi="標楷體" w:hint="eastAsia"/>
              </w:rPr>
              <w:t>以滿足</w:t>
            </w:r>
            <w:r w:rsidRPr="001472B1">
              <w:rPr>
                <w:rFonts w:ascii="標楷體" w:eastAsia="標楷體" w:hAnsi="標楷體" w:hint="eastAsia"/>
                <w:lang w:eastAsia="zh-HK"/>
              </w:rPr>
              <w:t>學</w:t>
            </w:r>
            <w:r w:rsidRPr="001472B1">
              <w:rPr>
                <w:rFonts w:ascii="標楷體" w:eastAsia="標楷體" w:hAnsi="標楷體" w:hint="eastAsia"/>
              </w:rPr>
              <w:t>校本土語</w:t>
            </w:r>
            <w:r w:rsidRPr="001472B1">
              <w:rPr>
                <w:rFonts w:ascii="標楷體" w:eastAsia="標楷體" w:hAnsi="標楷體" w:hint="eastAsia"/>
                <w:u w:val="single"/>
              </w:rPr>
              <w:t>文</w:t>
            </w:r>
            <w:r w:rsidRPr="001472B1">
              <w:rPr>
                <w:rFonts w:ascii="標楷體" w:eastAsia="標楷體" w:hAnsi="標楷體" w:hint="eastAsia"/>
              </w:rPr>
              <w:t>教學之師資需求。</w:t>
            </w:r>
          </w:p>
          <w:p w:rsidR="00530060" w:rsidRDefault="00530060" w:rsidP="00530060">
            <w:pPr>
              <w:ind w:leftChars="100" w:left="240" w:firstLineChars="200" w:firstLine="400"/>
              <w:jc w:val="both"/>
              <w:rPr>
                <w:rFonts w:ascii="標楷體" w:eastAsia="標楷體" w:hAnsi="標楷體" w:cs="新細明體"/>
                <w:color w:val="000000"/>
              </w:rPr>
            </w:pPr>
            <w:r>
              <w:rPr>
                <w:rFonts w:ascii="標楷體" w:eastAsia="標楷體" w:hAnsi="標楷體" w:hint="eastAsia"/>
                <w:u w:val="single"/>
                <w:lang w:eastAsia="zh-HK"/>
              </w:rPr>
              <w:t>前項</w:t>
            </w:r>
            <w:r w:rsidRPr="00EE5A40">
              <w:rPr>
                <w:rFonts w:ascii="標楷體" w:eastAsia="標楷體" w:hAnsi="標楷體" w:hint="eastAsia"/>
                <w:u w:val="single"/>
              </w:rPr>
              <w:t>教學支援工作人員之聘用</w:t>
            </w:r>
            <w:r>
              <w:rPr>
                <w:rFonts w:ascii="標楷體" w:eastAsia="標楷體" w:hAnsi="標楷體" w:hint="eastAsia"/>
                <w:u w:val="single"/>
              </w:rPr>
              <w:t>，</w:t>
            </w:r>
            <w:r w:rsidRPr="00EE5A40">
              <w:rPr>
                <w:rFonts w:ascii="標楷體" w:eastAsia="標楷體" w:hAnsi="標楷體" w:hint="eastAsia"/>
                <w:u w:val="single"/>
              </w:rPr>
              <w:t>依國民中小教學支援工作人員聘任辦法辦理。</w:t>
            </w:r>
          </w:p>
        </w:tc>
        <w:tc>
          <w:tcPr>
            <w:tcW w:w="4253" w:type="dxa"/>
          </w:tcPr>
          <w:p w:rsidR="00530060" w:rsidRPr="00360986" w:rsidRDefault="00530060" w:rsidP="00530060">
            <w:pPr>
              <w:ind w:left="352" w:hangingChars="176" w:hanging="352"/>
              <w:jc w:val="both"/>
              <w:rPr>
                <w:rFonts w:ascii="標楷體" w:eastAsia="標楷體" w:hAnsi="標楷體"/>
              </w:rPr>
            </w:pPr>
            <w:r>
              <w:rPr>
                <w:rFonts w:ascii="標楷體" w:eastAsia="標楷體" w:hAnsi="標楷體" w:hint="eastAsia"/>
              </w:rPr>
              <w:t>二、</w:t>
            </w:r>
            <w:r w:rsidRPr="00360986">
              <w:rPr>
                <w:rFonts w:ascii="標楷體" w:eastAsia="標楷體" w:hAnsi="標楷體" w:hint="eastAsia"/>
              </w:rPr>
              <w:t>直轄市、縣（市）主管教育行政機關（以下簡稱各主管教育行政機關）應建置本土語</w:t>
            </w:r>
            <w:r w:rsidRPr="005E787F">
              <w:rPr>
                <w:rFonts w:ascii="標楷體" w:eastAsia="標楷體" w:hAnsi="標楷體" w:hint="eastAsia"/>
                <w:u w:val="single"/>
              </w:rPr>
              <w:t>言</w:t>
            </w:r>
            <w:r w:rsidRPr="00360986">
              <w:rPr>
                <w:rFonts w:ascii="標楷體" w:eastAsia="標楷體" w:hAnsi="標楷體" w:hint="eastAsia"/>
              </w:rPr>
              <w:t>教學師資人力資料庫，建立現職教師受過本土語</w:t>
            </w:r>
            <w:r w:rsidRPr="005E787F">
              <w:rPr>
                <w:rFonts w:ascii="標楷體" w:eastAsia="標楷體" w:hAnsi="標楷體" w:hint="eastAsia"/>
                <w:u w:val="single"/>
              </w:rPr>
              <w:t>言</w:t>
            </w:r>
            <w:r w:rsidRPr="00360986">
              <w:rPr>
                <w:rFonts w:ascii="標楷體" w:eastAsia="標楷體" w:hAnsi="標楷體" w:hint="eastAsia"/>
              </w:rPr>
              <w:t>教學初階、進階培訓名冊、通過本土語</w:t>
            </w:r>
            <w:r w:rsidRPr="005E787F">
              <w:rPr>
                <w:rFonts w:ascii="標楷體" w:eastAsia="標楷體" w:hAnsi="標楷體" w:hint="eastAsia"/>
                <w:u w:val="single"/>
              </w:rPr>
              <w:t>言</w:t>
            </w:r>
            <w:r w:rsidRPr="00360986">
              <w:rPr>
                <w:rFonts w:ascii="標楷體" w:eastAsia="標楷體" w:hAnsi="標楷體" w:hint="eastAsia"/>
              </w:rPr>
              <w:t>認證名冊，及通過認證之本土語</w:t>
            </w:r>
            <w:r w:rsidRPr="005E787F">
              <w:rPr>
                <w:rFonts w:ascii="標楷體" w:eastAsia="標楷體" w:hAnsi="標楷體" w:hint="eastAsia"/>
                <w:u w:val="single"/>
              </w:rPr>
              <w:t>言</w:t>
            </w:r>
            <w:r w:rsidRPr="00360986">
              <w:rPr>
                <w:rFonts w:ascii="標楷體" w:eastAsia="標楷體" w:hAnsi="標楷體" w:hint="eastAsia"/>
              </w:rPr>
              <w:t>教學支援工作人員名冊，明確掌握本土語</w:t>
            </w:r>
            <w:r w:rsidRPr="005E787F">
              <w:rPr>
                <w:rFonts w:ascii="標楷體" w:eastAsia="標楷體" w:hAnsi="標楷體" w:hint="eastAsia"/>
                <w:u w:val="single"/>
              </w:rPr>
              <w:t>言</w:t>
            </w:r>
            <w:r w:rsidRPr="00360986">
              <w:rPr>
                <w:rFonts w:ascii="標楷體" w:eastAsia="標楷體" w:hAnsi="標楷體" w:hint="eastAsia"/>
              </w:rPr>
              <w:t>師資狀況，作為推動培訓計畫及各校安排師資之參考依據。</w:t>
            </w:r>
          </w:p>
        </w:tc>
        <w:tc>
          <w:tcPr>
            <w:tcW w:w="1984" w:type="dxa"/>
          </w:tcPr>
          <w:p w:rsidR="00530060" w:rsidRDefault="00530060" w:rsidP="00E56778">
            <w:pPr>
              <w:widowControl/>
              <w:spacing w:line="341" w:lineRule="atLeast"/>
              <w:rPr>
                <w:rFonts w:ascii="標楷體" w:eastAsia="標楷體" w:hAnsi="標楷體" w:cs="新細明體"/>
                <w:color w:val="000000"/>
              </w:rPr>
            </w:pPr>
            <w:r>
              <w:rPr>
                <w:rFonts w:ascii="標楷體" w:eastAsia="標楷體" w:hAnsi="標楷體" w:cs="新細明體" w:hint="eastAsia"/>
                <w:color w:val="000000"/>
              </w:rPr>
              <w:t>一、</w:t>
            </w:r>
            <w:proofErr w:type="gramStart"/>
            <w:r>
              <w:rPr>
                <w:rFonts w:ascii="標楷體" w:eastAsia="標楷體" w:hAnsi="標楷體" w:cs="新細明體" w:hint="eastAsia"/>
                <w:color w:val="000000"/>
              </w:rPr>
              <w:t>原第二點</w:t>
            </w:r>
            <w:proofErr w:type="gramEnd"/>
            <w:r>
              <w:rPr>
                <w:rFonts w:ascii="標楷體" w:eastAsia="標楷體" w:hAnsi="標楷體" w:cs="新細明體" w:hint="eastAsia"/>
                <w:color w:val="000000"/>
              </w:rPr>
              <w:t>調整至第四點。</w:t>
            </w:r>
          </w:p>
          <w:p w:rsidR="00530060" w:rsidRPr="005336D7" w:rsidRDefault="00530060" w:rsidP="00E56778">
            <w:pPr>
              <w:widowControl/>
              <w:spacing w:line="341" w:lineRule="atLeast"/>
              <w:rPr>
                <w:rFonts w:ascii="標楷體" w:eastAsia="標楷體" w:hAnsi="標楷體" w:cs="新細明體"/>
                <w:color w:val="000000"/>
              </w:rPr>
            </w:pPr>
            <w:r>
              <w:rPr>
                <w:rFonts w:ascii="標楷體" w:eastAsia="標楷體" w:hAnsi="標楷體" w:cs="新細明體" w:hint="eastAsia"/>
                <w:color w:val="000000"/>
              </w:rPr>
              <w:t>二、配合課程綱要領域名稱，酌修正本措施文字。</w:t>
            </w:r>
          </w:p>
        </w:tc>
      </w:tr>
      <w:tr w:rsidR="00530060" w:rsidRPr="005336D7" w:rsidTr="00E56778">
        <w:trPr>
          <w:trHeight w:val="3383"/>
        </w:trPr>
        <w:tc>
          <w:tcPr>
            <w:tcW w:w="4219" w:type="dxa"/>
          </w:tcPr>
          <w:p w:rsidR="00530060" w:rsidRDefault="00530060" w:rsidP="00530060">
            <w:pPr>
              <w:pStyle w:val="a3"/>
              <w:numPr>
                <w:ilvl w:val="0"/>
                <w:numId w:val="2"/>
              </w:numPr>
              <w:ind w:leftChars="0"/>
              <w:jc w:val="both"/>
              <w:rPr>
                <w:rFonts w:ascii="標楷體" w:eastAsia="標楷體" w:hAnsi="標楷體"/>
                <w:u w:val="single"/>
              </w:rPr>
            </w:pPr>
            <w:r>
              <w:rPr>
                <w:rFonts w:ascii="標楷體" w:eastAsia="標楷體" w:hAnsi="標楷體" w:hint="eastAsia"/>
                <w:lang w:eastAsia="zh-HK"/>
              </w:rPr>
              <w:t>地方政府</w:t>
            </w:r>
            <w:r>
              <w:rPr>
                <w:rFonts w:ascii="標楷體" w:eastAsia="標楷體" w:hAnsi="標楷體" w:hint="eastAsia"/>
              </w:rPr>
              <w:t>為提升本土語文師資專業能力，應妥善</w:t>
            </w:r>
            <w:proofErr w:type="gramStart"/>
            <w:r>
              <w:rPr>
                <w:rFonts w:ascii="標楷體" w:eastAsia="標楷體" w:hAnsi="標楷體" w:hint="eastAsia"/>
              </w:rPr>
              <w:t>運用本署補助</w:t>
            </w:r>
            <w:proofErr w:type="gramEnd"/>
            <w:r>
              <w:rPr>
                <w:rFonts w:ascii="標楷體" w:eastAsia="標楷體" w:hAnsi="標楷體" w:hint="eastAsia"/>
              </w:rPr>
              <w:t>之本土教育經費，系統</w:t>
            </w:r>
            <w:r w:rsidRPr="00AD5EB3">
              <w:rPr>
                <w:rFonts w:ascii="標楷體" w:eastAsia="標楷體" w:hAnsi="標楷體" w:hint="eastAsia"/>
                <w:u w:val="single"/>
                <w:lang w:eastAsia="zh-HK"/>
              </w:rPr>
              <w:t>性</w:t>
            </w:r>
            <w:r>
              <w:rPr>
                <w:rFonts w:ascii="標楷體" w:eastAsia="標楷體" w:hAnsi="標楷體" w:hint="eastAsia"/>
                <w:lang w:eastAsia="zh-HK"/>
              </w:rPr>
              <w:t>及</w:t>
            </w:r>
            <w:r>
              <w:rPr>
                <w:rFonts w:ascii="標楷體" w:eastAsia="標楷體" w:hAnsi="標楷體" w:hint="eastAsia"/>
              </w:rPr>
              <w:t>計畫</w:t>
            </w:r>
            <w:r w:rsidRPr="00AD5EB3">
              <w:rPr>
                <w:rFonts w:ascii="標楷體" w:eastAsia="標楷體" w:hAnsi="標楷體" w:hint="eastAsia"/>
                <w:u w:val="single"/>
                <w:lang w:eastAsia="zh-HK"/>
              </w:rPr>
              <w:t>性</w:t>
            </w:r>
            <w:r>
              <w:rPr>
                <w:rFonts w:ascii="標楷體" w:eastAsia="標楷體" w:hAnsi="標楷體" w:hint="eastAsia"/>
              </w:rPr>
              <w:t>規</w:t>
            </w:r>
            <w:r>
              <w:rPr>
                <w:rFonts w:ascii="標楷體" w:eastAsia="標楷體" w:hAnsi="標楷體" w:hint="eastAsia"/>
                <w:lang w:eastAsia="zh-HK"/>
              </w:rPr>
              <w:t>劃</w:t>
            </w:r>
            <w:r>
              <w:rPr>
                <w:rFonts w:ascii="標楷體" w:eastAsia="標楷體" w:hAnsi="標楷體" w:hint="eastAsia"/>
              </w:rPr>
              <w:t>辦理各類</w:t>
            </w:r>
            <w:r w:rsidRPr="00AD5EB3">
              <w:rPr>
                <w:rFonts w:ascii="標楷體" w:eastAsia="標楷體" w:hAnsi="標楷體" w:hint="eastAsia"/>
              </w:rPr>
              <w:t>本土語</w:t>
            </w:r>
            <w:r w:rsidRPr="009D3169">
              <w:rPr>
                <w:rFonts w:ascii="標楷體" w:eastAsia="標楷體" w:hAnsi="標楷體" w:hint="eastAsia"/>
                <w:u w:val="single"/>
              </w:rPr>
              <w:t>文師資</w:t>
            </w:r>
            <w:r>
              <w:rPr>
                <w:rFonts w:ascii="標楷體" w:eastAsia="標楷體" w:hAnsi="標楷體" w:hint="eastAsia"/>
                <w:u w:val="single"/>
              </w:rPr>
              <w:t>增能研習</w:t>
            </w:r>
            <w:r w:rsidRPr="005E787F">
              <w:rPr>
                <w:rFonts w:ascii="標楷體" w:eastAsia="標楷體" w:hAnsi="標楷體" w:hint="eastAsia"/>
              </w:rPr>
              <w:t>，</w:t>
            </w:r>
            <w:r w:rsidRPr="007B7CBA">
              <w:rPr>
                <w:rFonts w:ascii="標楷體" w:eastAsia="標楷體" w:hAnsi="標楷體" w:hint="eastAsia"/>
                <w:u w:val="single"/>
              </w:rPr>
              <w:t>以保障教學品質。</w:t>
            </w:r>
          </w:p>
        </w:tc>
        <w:tc>
          <w:tcPr>
            <w:tcW w:w="4253" w:type="dxa"/>
          </w:tcPr>
          <w:p w:rsidR="00530060" w:rsidRDefault="00530060" w:rsidP="00530060">
            <w:pPr>
              <w:widowControl/>
              <w:spacing w:line="341" w:lineRule="atLeast"/>
              <w:ind w:left="416" w:hangingChars="208" w:hanging="416"/>
              <w:jc w:val="both"/>
              <w:rPr>
                <w:rFonts w:ascii="標楷體" w:eastAsia="標楷體" w:hAnsi="標楷體"/>
              </w:rPr>
            </w:pPr>
            <w:r>
              <w:rPr>
                <w:rFonts w:ascii="標楷體" w:eastAsia="標楷體" w:hAnsi="標楷體" w:hint="eastAsia"/>
              </w:rPr>
              <w:t>三、</w:t>
            </w:r>
            <w:r w:rsidRPr="00647AB5">
              <w:rPr>
                <w:rFonts w:ascii="標楷體" w:eastAsia="標楷體" w:hAnsi="標楷體" w:hint="eastAsia"/>
                <w:u w:val="single"/>
              </w:rPr>
              <w:t>各主管教育行政機關</w:t>
            </w:r>
            <w:r w:rsidRPr="00647AB5">
              <w:rPr>
                <w:rFonts w:ascii="標楷體" w:eastAsia="標楷體" w:hAnsi="標楷體" w:hint="eastAsia"/>
              </w:rPr>
              <w:t>應視需要，</w:t>
            </w:r>
            <w:r w:rsidRPr="00360986">
              <w:rPr>
                <w:rFonts w:ascii="標楷體" w:eastAsia="標楷體" w:hAnsi="標楷體" w:hint="eastAsia"/>
              </w:rPr>
              <w:t>依國民教育法第十一條及相關規定，適時辦理本土語</w:t>
            </w:r>
            <w:r w:rsidRPr="005E787F">
              <w:rPr>
                <w:rFonts w:ascii="標楷體" w:eastAsia="標楷體" w:hAnsi="標楷體" w:hint="eastAsia"/>
                <w:u w:val="single"/>
              </w:rPr>
              <w:t>言</w:t>
            </w:r>
            <w:r w:rsidRPr="00360986">
              <w:rPr>
                <w:rFonts w:ascii="標楷體" w:eastAsia="標楷體" w:hAnsi="標楷體" w:hint="eastAsia"/>
              </w:rPr>
              <w:t>教學支援工作人員認證及進用，以滿足各校本土語</w:t>
            </w:r>
            <w:r w:rsidRPr="005E787F">
              <w:rPr>
                <w:rFonts w:ascii="標楷體" w:eastAsia="標楷體" w:hAnsi="標楷體" w:hint="eastAsia"/>
                <w:u w:val="single"/>
              </w:rPr>
              <w:t>言</w:t>
            </w:r>
            <w:r w:rsidRPr="00360986">
              <w:rPr>
                <w:rFonts w:ascii="標楷體" w:eastAsia="標楷體" w:hAnsi="標楷體" w:hint="eastAsia"/>
              </w:rPr>
              <w:t>教學之師資需求，並妥善</w:t>
            </w:r>
            <w:proofErr w:type="gramStart"/>
            <w:r w:rsidRPr="00360986">
              <w:rPr>
                <w:rFonts w:ascii="標楷體" w:eastAsia="標楷體" w:hAnsi="標楷體" w:hint="eastAsia"/>
              </w:rPr>
              <w:t>運用本署補助</w:t>
            </w:r>
            <w:proofErr w:type="gramEnd"/>
            <w:r w:rsidRPr="00360986">
              <w:rPr>
                <w:rFonts w:ascii="標楷體" w:eastAsia="標楷體" w:hAnsi="標楷體" w:hint="eastAsia"/>
              </w:rPr>
              <w:t>之本土教育經費，</w:t>
            </w:r>
            <w:r w:rsidRPr="00AD5EB3">
              <w:rPr>
                <w:rFonts w:ascii="標楷體" w:eastAsia="標楷體" w:hAnsi="標楷體" w:hint="eastAsia"/>
                <w:u w:val="single"/>
              </w:rPr>
              <w:t>有</w:t>
            </w:r>
            <w:r w:rsidRPr="00360986">
              <w:rPr>
                <w:rFonts w:ascii="標楷體" w:eastAsia="標楷體" w:hAnsi="標楷體" w:hint="eastAsia"/>
              </w:rPr>
              <w:t>系統</w:t>
            </w:r>
            <w:r w:rsidRPr="00AD5EB3">
              <w:rPr>
                <w:rFonts w:ascii="標楷體" w:eastAsia="標楷體" w:hAnsi="標楷體" w:hint="eastAsia"/>
                <w:u w:val="single"/>
              </w:rPr>
              <w:t>並有</w:t>
            </w:r>
            <w:r w:rsidRPr="00360986">
              <w:rPr>
                <w:rFonts w:ascii="標楷體" w:eastAsia="標楷體" w:hAnsi="標楷體" w:hint="eastAsia"/>
              </w:rPr>
              <w:t>計畫辦理</w:t>
            </w:r>
            <w:r w:rsidRPr="00AD5EB3">
              <w:rPr>
                <w:rFonts w:ascii="標楷體" w:eastAsia="標楷體" w:hAnsi="標楷體" w:hint="eastAsia"/>
              </w:rPr>
              <w:t>各</w:t>
            </w:r>
            <w:r w:rsidRPr="00AD5EB3">
              <w:rPr>
                <w:rFonts w:ascii="標楷體" w:eastAsia="標楷體" w:hAnsi="標楷體" w:hint="eastAsia"/>
                <w:u w:val="single"/>
              </w:rPr>
              <w:t>校現職教師</w:t>
            </w:r>
            <w:r w:rsidRPr="00360986">
              <w:rPr>
                <w:rFonts w:ascii="標楷體" w:eastAsia="標楷體" w:hAnsi="標楷體" w:hint="eastAsia"/>
              </w:rPr>
              <w:t>本土語</w:t>
            </w:r>
            <w:r w:rsidRPr="005E787F">
              <w:rPr>
                <w:rFonts w:ascii="標楷體" w:eastAsia="標楷體" w:hAnsi="標楷體" w:hint="eastAsia"/>
                <w:u w:val="single"/>
              </w:rPr>
              <w:t>言</w:t>
            </w:r>
            <w:r w:rsidRPr="00AD5EB3">
              <w:rPr>
                <w:rFonts w:ascii="標楷體" w:eastAsia="標楷體" w:hAnsi="標楷體" w:hint="eastAsia"/>
                <w:u w:val="single"/>
              </w:rPr>
              <w:t>教學之認證培訓，鼓勵現職教師參加認證。</w:t>
            </w:r>
          </w:p>
        </w:tc>
        <w:tc>
          <w:tcPr>
            <w:tcW w:w="1984" w:type="dxa"/>
          </w:tcPr>
          <w:p w:rsidR="00530060" w:rsidRDefault="00530060" w:rsidP="00E56778">
            <w:pPr>
              <w:widowControl/>
              <w:spacing w:line="341" w:lineRule="atLeast"/>
              <w:rPr>
                <w:rFonts w:ascii="標楷體" w:eastAsia="標楷體" w:hAnsi="標楷體" w:cs="新細明體"/>
                <w:color w:val="000000"/>
              </w:rPr>
            </w:pPr>
            <w:proofErr w:type="gramStart"/>
            <w:r>
              <w:rPr>
                <w:rFonts w:ascii="標楷體" w:eastAsia="標楷體" w:hAnsi="標楷體" w:cs="新細明體" w:hint="eastAsia"/>
                <w:color w:val="000000"/>
              </w:rPr>
              <w:t>原第三點</w:t>
            </w:r>
            <w:proofErr w:type="gramEnd"/>
            <w:r>
              <w:rPr>
                <w:rFonts w:ascii="標楷體" w:eastAsia="標楷體" w:hAnsi="標楷體" w:cs="新細明體" w:hint="eastAsia"/>
                <w:color w:val="000000"/>
              </w:rPr>
              <w:t>分列為修正後改進措施第二點及第四點。</w:t>
            </w:r>
          </w:p>
        </w:tc>
      </w:tr>
      <w:tr w:rsidR="00530060" w:rsidRPr="005336D7" w:rsidTr="00E56778">
        <w:trPr>
          <w:trHeight w:val="2970"/>
        </w:trPr>
        <w:tc>
          <w:tcPr>
            <w:tcW w:w="4219" w:type="dxa"/>
          </w:tcPr>
          <w:p w:rsidR="00530060" w:rsidRPr="005336D7" w:rsidRDefault="00530060" w:rsidP="00530060">
            <w:pPr>
              <w:pStyle w:val="a3"/>
              <w:numPr>
                <w:ilvl w:val="0"/>
                <w:numId w:val="2"/>
              </w:numPr>
              <w:ind w:leftChars="0"/>
              <w:jc w:val="both"/>
              <w:rPr>
                <w:rFonts w:ascii="標楷體" w:eastAsia="標楷體" w:hAnsi="標楷體"/>
              </w:rPr>
            </w:pPr>
            <w:r>
              <w:rPr>
                <w:rFonts w:ascii="標楷體" w:eastAsia="標楷體" w:hAnsi="標楷體" w:hint="eastAsia"/>
                <w:lang w:eastAsia="zh-HK"/>
              </w:rPr>
              <w:t>地方政府</w:t>
            </w:r>
            <w:r w:rsidRPr="00360986">
              <w:rPr>
                <w:rFonts w:ascii="標楷體" w:eastAsia="標楷體" w:hAnsi="標楷體" w:hint="eastAsia"/>
              </w:rPr>
              <w:t>應建置本土語</w:t>
            </w:r>
            <w:r w:rsidRPr="005E787F">
              <w:rPr>
                <w:rFonts w:ascii="標楷體" w:eastAsia="標楷體" w:hAnsi="標楷體" w:hint="eastAsia"/>
                <w:u w:val="single"/>
              </w:rPr>
              <w:t>文</w:t>
            </w:r>
            <w:r w:rsidRPr="00360986">
              <w:rPr>
                <w:rFonts w:ascii="標楷體" w:eastAsia="標楷體" w:hAnsi="標楷體" w:hint="eastAsia"/>
              </w:rPr>
              <w:t>教學師資人力資料庫，</w:t>
            </w:r>
            <w:r>
              <w:rPr>
                <w:rFonts w:ascii="標楷體" w:eastAsia="標楷體" w:hAnsi="標楷體" w:hint="eastAsia"/>
                <w:lang w:eastAsia="zh-HK"/>
              </w:rPr>
              <w:t>包括</w:t>
            </w:r>
            <w:r w:rsidRPr="00360986">
              <w:rPr>
                <w:rFonts w:ascii="標楷體" w:eastAsia="標楷體" w:hAnsi="標楷體" w:hint="eastAsia"/>
              </w:rPr>
              <w:t>建立現職教師受過本土語</w:t>
            </w:r>
            <w:r w:rsidRPr="005E787F">
              <w:rPr>
                <w:rFonts w:ascii="標楷體" w:eastAsia="標楷體" w:hAnsi="標楷體" w:hint="eastAsia"/>
                <w:u w:val="single"/>
              </w:rPr>
              <w:t>文</w:t>
            </w:r>
            <w:r w:rsidRPr="00360986">
              <w:rPr>
                <w:rFonts w:ascii="標楷體" w:eastAsia="標楷體" w:hAnsi="標楷體" w:hint="eastAsia"/>
              </w:rPr>
              <w:t>教學初階、進階培訓名冊、通過本土語</w:t>
            </w:r>
            <w:r>
              <w:rPr>
                <w:rFonts w:ascii="標楷體" w:eastAsia="標楷體" w:hAnsi="標楷體" w:hint="eastAsia"/>
                <w:u w:val="single"/>
              </w:rPr>
              <w:t>言</w:t>
            </w:r>
            <w:r w:rsidRPr="00360986">
              <w:rPr>
                <w:rFonts w:ascii="標楷體" w:eastAsia="標楷體" w:hAnsi="標楷體" w:hint="eastAsia"/>
              </w:rPr>
              <w:t>認證名冊，及通過認證之本土語</w:t>
            </w:r>
            <w:r w:rsidRPr="005E787F">
              <w:rPr>
                <w:rFonts w:ascii="標楷體" w:eastAsia="標楷體" w:hAnsi="標楷體" w:hint="eastAsia"/>
                <w:u w:val="single"/>
              </w:rPr>
              <w:t>文</w:t>
            </w:r>
            <w:r w:rsidRPr="00360986">
              <w:rPr>
                <w:rFonts w:ascii="標楷體" w:eastAsia="標楷體" w:hAnsi="標楷體" w:hint="eastAsia"/>
              </w:rPr>
              <w:t>教學支援工作人員名冊，確</w:t>
            </w:r>
            <w:r>
              <w:rPr>
                <w:rFonts w:ascii="標楷體" w:eastAsia="標楷體" w:hAnsi="標楷體" w:hint="eastAsia"/>
                <w:lang w:eastAsia="zh-HK"/>
              </w:rPr>
              <w:t>切</w:t>
            </w:r>
            <w:r w:rsidRPr="00360986">
              <w:rPr>
                <w:rFonts w:ascii="標楷體" w:eastAsia="標楷體" w:hAnsi="標楷體" w:hint="eastAsia"/>
              </w:rPr>
              <w:t>掌握本土語</w:t>
            </w:r>
            <w:r w:rsidRPr="005E787F">
              <w:rPr>
                <w:rFonts w:ascii="標楷體" w:eastAsia="標楷體" w:hAnsi="標楷體" w:hint="eastAsia"/>
                <w:u w:val="single"/>
              </w:rPr>
              <w:t>文</w:t>
            </w:r>
            <w:r w:rsidRPr="00360986">
              <w:rPr>
                <w:rFonts w:ascii="標楷體" w:eastAsia="標楷體" w:hAnsi="標楷體" w:hint="eastAsia"/>
              </w:rPr>
              <w:t>師資</w:t>
            </w:r>
            <w:r>
              <w:rPr>
                <w:rFonts w:ascii="標楷體" w:eastAsia="標楷體" w:hAnsi="標楷體" w:hint="eastAsia"/>
                <w:lang w:eastAsia="zh-HK"/>
              </w:rPr>
              <w:t>現狀</w:t>
            </w:r>
            <w:r w:rsidRPr="00360986">
              <w:rPr>
                <w:rFonts w:ascii="標楷體" w:eastAsia="標楷體" w:hAnsi="標楷體" w:hint="eastAsia"/>
              </w:rPr>
              <w:t>，作為推動培訓計畫及各校安排師資之參考。</w:t>
            </w:r>
          </w:p>
        </w:tc>
        <w:tc>
          <w:tcPr>
            <w:tcW w:w="4253" w:type="dxa"/>
          </w:tcPr>
          <w:p w:rsidR="00530060" w:rsidRPr="00360986" w:rsidRDefault="00530060" w:rsidP="00530060">
            <w:pPr>
              <w:widowControl/>
              <w:spacing w:line="341" w:lineRule="atLeast"/>
              <w:ind w:left="416" w:hangingChars="208" w:hanging="416"/>
              <w:jc w:val="both"/>
              <w:rPr>
                <w:rFonts w:ascii="標楷體" w:eastAsia="標楷體" w:hAnsi="標楷體" w:cs="新細明體"/>
                <w:color w:val="000000"/>
              </w:rPr>
            </w:pPr>
          </w:p>
        </w:tc>
        <w:tc>
          <w:tcPr>
            <w:tcW w:w="1984" w:type="dxa"/>
          </w:tcPr>
          <w:p w:rsidR="00530060" w:rsidRDefault="00530060" w:rsidP="00E56778">
            <w:pPr>
              <w:widowControl/>
              <w:spacing w:line="341" w:lineRule="atLeast"/>
              <w:rPr>
                <w:rFonts w:ascii="標楷體" w:eastAsia="標楷體" w:hAnsi="標楷體" w:cs="新細明體"/>
                <w:color w:val="000000"/>
              </w:rPr>
            </w:pPr>
            <w:r>
              <w:rPr>
                <w:rFonts w:ascii="標楷體" w:eastAsia="標楷體" w:hAnsi="標楷體" w:cs="新細明體" w:hint="eastAsia"/>
                <w:color w:val="000000"/>
              </w:rPr>
              <w:t>一、</w:t>
            </w:r>
            <w:proofErr w:type="gramStart"/>
            <w:r>
              <w:rPr>
                <w:rFonts w:ascii="標楷體" w:eastAsia="標楷體" w:hAnsi="標楷體" w:cs="新細明體" w:hint="eastAsia"/>
                <w:color w:val="000000"/>
              </w:rPr>
              <w:t>點次調整</w:t>
            </w:r>
            <w:proofErr w:type="gramEnd"/>
          </w:p>
          <w:p w:rsidR="00530060" w:rsidRPr="005336D7" w:rsidRDefault="00530060" w:rsidP="00E56778">
            <w:pPr>
              <w:widowControl/>
              <w:spacing w:line="341" w:lineRule="atLeast"/>
              <w:rPr>
                <w:rFonts w:ascii="標楷體" w:eastAsia="標楷體" w:hAnsi="標楷體" w:cs="新細明體"/>
                <w:color w:val="000000"/>
              </w:rPr>
            </w:pPr>
            <w:r>
              <w:rPr>
                <w:rFonts w:ascii="標楷體" w:eastAsia="標楷體" w:hAnsi="標楷體" w:cs="新細明體" w:hint="eastAsia"/>
                <w:color w:val="000000"/>
              </w:rPr>
              <w:t>二、配合課程綱要領域名稱，酌修正本措施文字。</w:t>
            </w:r>
          </w:p>
        </w:tc>
      </w:tr>
      <w:tr w:rsidR="00530060" w:rsidRPr="005336D7" w:rsidTr="00E56778">
        <w:trPr>
          <w:trHeight w:val="752"/>
        </w:trPr>
        <w:tc>
          <w:tcPr>
            <w:tcW w:w="4219" w:type="dxa"/>
          </w:tcPr>
          <w:p w:rsidR="00530060" w:rsidRPr="00360986" w:rsidRDefault="00530060" w:rsidP="00530060">
            <w:pPr>
              <w:pStyle w:val="a3"/>
              <w:numPr>
                <w:ilvl w:val="0"/>
                <w:numId w:val="2"/>
              </w:numPr>
              <w:ind w:leftChars="0"/>
              <w:jc w:val="both"/>
              <w:rPr>
                <w:rFonts w:ascii="標楷體" w:eastAsia="標楷體" w:hAnsi="標楷體" w:cs="新細明體"/>
                <w:color w:val="000000"/>
              </w:rPr>
            </w:pPr>
            <w:r w:rsidRPr="00360986">
              <w:rPr>
                <w:rFonts w:ascii="標楷體" w:eastAsia="標楷體" w:hAnsi="標楷體" w:cs="新細明體" w:hint="eastAsia"/>
                <w:color w:val="000000"/>
              </w:rPr>
              <w:t>自</w:t>
            </w:r>
            <w:r w:rsidRPr="00AD5EB3">
              <w:rPr>
                <w:rFonts w:ascii="標楷體" w:eastAsia="標楷體" w:hAnsi="標楷體" w:cs="新細明體" w:hint="eastAsia"/>
                <w:color w:val="000000"/>
                <w:u w:val="single"/>
                <w:lang w:eastAsia="zh-HK"/>
              </w:rPr>
              <w:t>中華民國（以下同）</w:t>
            </w:r>
            <w:r w:rsidRPr="00AD5EB3">
              <w:rPr>
                <w:rFonts w:ascii="標楷體" w:eastAsia="標楷體" w:hAnsi="標楷體" w:cs="新細明體" w:hint="eastAsia"/>
                <w:color w:val="000000"/>
                <w:u w:val="single"/>
              </w:rPr>
              <w:t>一百零七</w:t>
            </w:r>
            <w:r w:rsidRPr="00360986">
              <w:rPr>
                <w:rFonts w:ascii="標楷體" w:eastAsia="標楷體" w:hAnsi="標楷體" w:cs="新細明體" w:hint="eastAsia"/>
                <w:color w:val="000000"/>
              </w:rPr>
              <w:t>學年度起，擔任</w:t>
            </w:r>
            <w:r>
              <w:rPr>
                <w:rFonts w:ascii="標楷體" w:eastAsia="標楷體" w:hAnsi="標楷體" w:cs="新細明體" w:hint="eastAsia"/>
                <w:color w:val="000000"/>
                <w:u w:val="single"/>
              </w:rPr>
              <w:t>學校</w:t>
            </w:r>
            <w:r>
              <w:rPr>
                <w:rFonts w:ascii="標楷體" w:eastAsia="標楷體" w:hAnsi="標楷體" w:cs="新細明體" w:hint="eastAsia"/>
                <w:color w:val="000000"/>
              </w:rPr>
              <w:t>本土語</w:t>
            </w:r>
            <w:r w:rsidRPr="005E787F">
              <w:rPr>
                <w:rFonts w:ascii="標楷體" w:eastAsia="標楷體" w:hAnsi="標楷體" w:cs="新細明體" w:hint="eastAsia"/>
                <w:color w:val="000000"/>
                <w:u w:val="single"/>
              </w:rPr>
              <w:t>文</w:t>
            </w:r>
            <w:r w:rsidRPr="00360986">
              <w:rPr>
                <w:rFonts w:ascii="標楷體" w:eastAsia="標楷體" w:hAnsi="標楷體" w:cs="新細明體" w:hint="eastAsia"/>
                <w:color w:val="000000"/>
              </w:rPr>
              <w:t>教學</w:t>
            </w:r>
            <w:r w:rsidRPr="00AD5EB3">
              <w:rPr>
                <w:rFonts w:ascii="標楷體" w:eastAsia="標楷體" w:hAnsi="標楷體" w:cs="新細明體" w:hint="eastAsia"/>
                <w:color w:val="000000"/>
                <w:u w:val="single"/>
              </w:rPr>
              <w:t>之現職教師</w:t>
            </w:r>
            <w:r>
              <w:rPr>
                <w:rFonts w:ascii="標楷體" w:eastAsia="標楷體" w:hAnsi="標楷體" w:cs="新細明體" w:hint="eastAsia"/>
                <w:color w:val="000000"/>
              </w:rPr>
              <w:t>，應通過本土語言能力認證</w:t>
            </w:r>
            <w:r w:rsidRPr="00AD5EB3">
              <w:rPr>
                <w:rFonts w:ascii="標楷體" w:eastAsia="標楷體" w:hAnsi="標楷體" w:cs="新細明體" w:hint="eastAsia"/>
                <w:color w:val="000000"/>
                <w:u w:val="single"/>
              </w:rPr>
              <w:t>中高級以上為原則</w:t>
            </w:r>
            <w:r>
              <w:rPr>
                <w:rFonts w:ascii="標楷體" w:eastAsia="標楷體" w:hAnsi="標楷體" w:cs="新細明體" w:hint="eastAsia"/>
                <w:color w:val="000000"/>
              </w:rPr>
              <w:t>。</w:t>
            </w:r>
          </w:p>
          <w:p w:rsidR="00530060" w:rsidRDefault="00530060" w:rsidP="00530060">
            <w:pPr>
              <w:ind w:leftChars="100" w:left="240" w:firstLineChars="200" w:firstLine="400"/>
              <w:jc w:val="both"/>
              <w:rPr>
                <w:rFonts w:ascii="標楷體" w:eastAsia="標楷體" w:hAnsi="標楷體" w:cs="新細明體"/>
                <w:color w:val="000000"/>
                <w:u w:val="single"/>
              </w:rPr>
            </w:pPr>
            <w:r>
              <w:rPr>
                <w:rFonts w:ascii="標楷體" w:eastAsia="標楷體" w:hAnsi="標楷體" w:hint="eastAsia"/>
                <w:lang w:eastAsia="zh-HK"/>
              </w:rPr>
              <w:t>地方政府</w:t>
            </w:r>
            <w:r w:rsidRPr="00B06CDF">
              <w:rPr>
                <w:rFonts w:ascii="標楷體" w:eastAsia="標楷體" w:hAnsi="標楷體" w:cs="新細明體" w:hint="eastAsia"/>
                <w:color w:val="000000"/>
                <w:u w:val="single"/>
              </w:rPr>
              <w:t>所轄學</w:t>
            </w:r>
            <w:r w:rsidRPr="00B06CDF">
              <w:rPr>
                <w:rFonts w:ascii="標楷體" w:eastAsia="標楷體" w:hAnsi="標楷體" w:cs="新細明體" w:hint="eastAsia"/>
                <w:color w:val="000000"/>
              </w:rPr>
              <w:t>校</w:t>
            </w:r>
            <w:r>
              <w:rPr>
                <w:rFonts w:ascii="標楷體" w:eastAsia="標楷體" w:hAnsi="標楷體" w:cs="新細明體" w:hint="eastAsia"/>
                <w:color w:val="000000"/>
                <w:lang w:eastAsia="zh-HK"/>
              </w:rPr>
              <w:t>之</w:t>
            </w:r>
            <w:r w:rsidRPr="00B06CDF">
              <w:rPr>
                <w:rFonts w:ascii="標楷體" w:eastAsia="標楷體" w:hAnsi="標楷體" w:cs="新細明體" w:hint="eastAsia"/>
                <w:color w:val="000000"/>
              </w:rPr>
              <w:t>本土語</w:t>
            </w:r>
            <w:r w:rsidRPr="00B06CDF">
              <w:rPr>
                <w:rFonts w:ascii="標楷體" w:eastAsia="標楷體" w:hAnsi="標楷體" w:cs="新細明體" w:hint="eastAsia"/>
                <w:color w:val="000000"/>
                <w:u w:val="single"/>
              </w:rPr>
              <w:t>文</w:t>
            </w:r>
            <w:r w:rsidRPr="00B06CDF">
              <w:rPr>
                <w:rFonts w:ascii="標楷體" w:eastAsia="標楷體" w:hAnsi="標楷體" w:cs="新細明體" w:hint="eastAsia"/>
                <w:color w:val="000000"/>
              </w:rPr>
              <w:t>課程由</w:t>
            </w:r>
            <w:r>
              <w:rPr>
                <w:rFonts w:ascii="標楷體" w:eastAsia="標楷體" w:hAnsi="標楷體" w:cs="新細明體" w:hint="eastAsia"/>
                <w:color w:val="000000"/>
              </w:rPr>
              <w:t>現職教師授課</w:t>
            </w:r>
            <w:r w:rsidRPr="00AD5EB3">
              <w:rPr>
                <w:rFonts w:ascii="標楷體" w:eastAsia="標楷體" w:hAnsi="標楷體" w:cs="新細明體" w:hint="eastAsia"/>
                <w:color w:val="000000"/>
                <w:u w:val="single"/>
              </w:rPr>
              <w:t>者</w:t>
            </w:r>
            <w:r>
              <w:rPr>
                <w:rFonts w:ascii="標楷體" w:eastAsia="標楷體" w:hAnsi="標楷體" w:cs="新細明體" w:hint="eastAsia"/>
                <w:color w:val="000000"/>
              </w:rPr>
              <w:t>，</w:t>
            </w:r>
            <w:r w:rsidRPr="00AD5EB3">
              <w:rPr>
                <w:rFonts w:ascii="標楷體" w:eastAsia="標楷體" w:hAnsi="標楷體" w:cs="新細明體" w:hint="eastAsia"/>
                <w:color w:val="000000"/>
                <w:u w:val="single"/>
              </w:rPr>
              <w:t>其通過本土語言認證</w:t>
            </w:r>
            <w:r w:rsidRPr="00AD5EB3">
              <w:rPr>
                <w:rFonts w:ascii="標楷體" w:eastAsia="標楷體" w:hAnsi="標楷體" w:cs="新細明體" w:hint="eastAsia"/>
                <w:color w:val="000000"/>
                <w:u w:val="single"/>
                <w:lang w:eastAsia="zh-HK"/>
              </w:rPr>
              <w:t>教師</w:t>
            </w:r>
            <w:r w:rsidRPr="00AD5EB3">
              <w:rPr>
                <w:rFonts w:ascii="標楷體" w:eastAsia="標楷體" w:hAnsi="標楷體" w:cs="新細明體" w:hint="eastAsia"/>
                <w:color w:val="000000"/>
                <w:u w:val="single"/>
              </w:rPr>
              <w:lastRenderedPageBreak/>
              <w:t>授課節數</w:t>
            </w:r>
            <w:r w:rsidRPr="00A63E3C">
              <w:rPr>
                <w:rFonts w:ascii="標楷體" w:eastAsia="標楷體" w:hAnsi="標楷體" w:cs="新細明體" w:hint="eastAsia"/>
                <w:color w:val="000000"/>
              </w:rPr>
              <w:t>占現職教師</w:t>
            </w:r>
            <w:proofErr w:type="gramStart"/>
            <w:r w:rsidRPr="00AD5EB3">
              <w:rPr>
                <w:rFonts w:ascii="標楷體" w:eastAsia="標楷體" w:hAnsi="標楷體" w:cs="新細明體" w:hint="eastAsia"/>
                <w:color w:val="000000"/>
                <w:u w:val="single"/>
              </w:rPr>
              <w:t>授課總節數</w:t>
            </w:r>
            <w:proofErr w:type="gramEnd"/>
            <w:r w:rsidRPr="00B06CDF">
              <w:rPr>
                <w:rFonts w:ascii="標楷體" w:eastAsia="標楷體" w:hAnsi="標楷體" w:cs="新細明體" w:hint="eastAsia"/>
                <w:color w:val="000000"/>
              </w:rPr>
              <w:t>之比率，應逐年提高，</w:t>
            </w:r>
            <w:r>
              <w:rPr>
                <w:rFonts w:ascii="標楷體" w:eastAsia="標楷體" w:hAnsi="標楷體" w:cs="新細明體" w:hint="eastAsia"/>
                <w:color w:val="000000"/>
                <w:lang w:eastAsia="zh-HK"/>
              </w:rPr>
              <w:t>並</w:t>
            </w:r>
            <w:r w:rsidRPr="00B06CDF">
              <w:rPr>
                <w:rFonts w:ascii="標楷體" w:eastAsia="標楷體" w:hAnsi="標楷體" w:cs="新細明體" w:hint="eastAsia"/>
                <w:color w:val="000000"/>
                <w:u w:val="single"/>
              </w:rPr>
              <w:t>以達百分之百為目標</w:t>
            </w:r>
            <w:r>
              <w:rPr>
                <w:rFonts w:ascii="標楷體" w:eastAsia="標楷體" w:hAnsi="標楷體" w:cs="新細明體" w:hint="eastAsia"/>
                <w:color w:val="000000"/>
                <w:u w:val="single"/>
              </w:rPr>
              <w:t>；其進步情形自一百零八年起列入一般性補助款考核指標。</w:t>
            </w:r>
          </w:p>
          <w:p w:rsidR="00530060" w:rsidRDefault="00530060" w:rsidP="00530060">
            <w:pPr>
              <w:ind w:leftChars="100" w:left="240" w:firstLineChars="200" w:firstLine="400"/>
              <w:jc w:val="both"/>
              <w:rPr>
                <w:rFonts w:ascii="標楷體" w:eastAsia="標楷體" w:hAnsi="標楷體"/>
              </w:rPr>
            </w:pPr>
            <w:r>
              <w:rPr>
                <w:rFonts w:ascii="標楷體" w:eastAsia="標楷體" w:hAnsi="標楷體" w:hint="eastAsia"/>
                <w:lang w:eastAsia="zh-HK"/>
              </w:rPr>
              <w:t>地方政府</w:t>
            </w:r>
            <w:r>
              <w:rPr>
                <w:rFonts w:ascii="標楷體" w:eastAsia="標楷體" w:hAnsi="標楷體" w:cs="新細明體" w:hint="eastAsia"/>
                <w:color w:val="000000"/>
                <w:u w:val="single"/>
              </w:rPr>
              <w:t>應訂定相關激勵機制，鼓勵教師參與</w:t>
            </w:r>
            <w:r>
              <w:rPr>
                <w:rFonts w:ascii="標楷體" w:eastAsia="標楷體" w:hAnsi="標楷體" w:cs="新細明體" w:hint="eastAsia"/>
                <w:color w:val="000000"/>
                <w:u w:val="single"/>
                <w:lang w:eastAsia="zh-HK"/>
              </w:rPr>
              <w:t>本土</w:t>
            </w:r>
            <w:r>
              <w:rPr>
                <w:rFonts w:ascii="標楷體" w:eastAsia="標楷體" w:hAnsi="標楷體" w:cs="新細明體" w:hint="eastAsia"/>
                <w:color w:val="000000"/>
                <w:u w:val="single"/>
              </w:rPr>
              <w:t>語言認證，通過中高級以上</w:t>
            </w:r>
            <w:r>
              <w:rPr>
                <w:rFonts w:ascii="標楷體" w:eastAsia="標楷體" w:hAnsi="標楷體" w:cs="新細明體" w:hint="eastAsia"/>
                <w:color w:val="000000"/>
                <w:u w:val="single"/>
                <w:lang w:eastAsia="zh-HK"/>
              </w:rPr>
              <w:t>本土語言認證</w:t>
            </w:r>
            <w:r>
              <w:rPr>
                <w:rFonts w:ascii="標楷體" w:eastAsia="標楷體" w:hAnsi="標楷體" w:cs="新細明體" w:hint="eastAsia"/>
                <w:color w:val="000000"/>
                <w:u w:val="single"/>
              </w:rPr>
              <w:t>。</w:t>
            </w:r>
            <w:r w:rsidRPr="005336D7">
              <w:rPr>
                <w:rFonts w:ascii="標楷體" w:eastAsia="標楷體" w:hAnsi="標楷體" w:hint="eastAsia"/>
              </w:rPr>
              <w:t xml:space="preserve"> </w:t>
            </w:r>
          </w:p>
        </w:tc>
        <w:tc>
          <w:tcPr>
            <w:tcW w:w="4253" w:type="dxa"/>
          </w:tcPr>
          <w:p w:rsidR="00530060" w:rsidRPr="00360986" w:rsidRDefault="00530060" w:rsidP="00530060">
            <w:pPr>
              <w:ind w:left="416" w:hangingChars="208" w:hanging="416"/>
              <w:rPr>
                <w:rFonts w:ascii="標楷體" w:eastAsia="標楷體" w:hAnsi="標楷體" w:cs="新細明體"/>
                <w:color w:val="000000"/>
              </w:rPr>
            </w:pPr>
            <w:r>
              <w:rPr>
                <w:rFonts w:ascii="標楷體" w:eastAsia="標楷體" w:hAnsi="標楷體" w:cs="新細明體" w:hint="eastAsia"/>
                <w:color w:val="000000"/>
              </w:rPr>
              <w:lastRenderedPageBreak/>
              <w:t>四、</w:t>
            </w:r>
            <w:r w:rsidRPr="009645C6">
              <w:rPr>
                <w:rFonts w:ascii="標楷體" w:eastAsia="標楷體" w:hAnsi="標楷體" w:cs="新細明體" w:hint="eastAsia"/>
                <w:color w:val="000000"/>
                <w:u w:val="single"/>
              </w:rPr>
              <w:t>自九十八學年度起，未受過進階培訓之現職教師，不得擔任</w:t>
            </w:r>
            <w:r w:rsidRPr="00AD5EB3">
              <w:rPr>
                <w:rFonts w:ascii="標楷體" w:eastAsia="標楷體" w:hAnsi="標楷體" w:cs="新細明體" w:hint="eastAsia"/>
                <w:color w:val="000000"/>
              </w:rPr>
              <w:t>本土語</w:t>
            </w:r>
            <w:r w:rsidRPr="009645C6">
              <w:rPr>
                <w:rFonts w:ascii="標楷體" w:eastAsia="標楷體" w:hAnsi="標楷體" w:cs="新細明體" w:hint="eastAsia"/>
                <w:color w:val="000000"/>
                <w:u w:val="single"/>
              </w:rPr>
              <w:t>言教學。</w:t>
            </w:r>
            <w:r w:rsidRPr="00360986">
              <w:rPr>
                <w:rFonts w:ascii="標楷體" w:eastAsia="標楷體" w:hAnsi="標楷體" w:cs="新細明體" w:hint="eastAsia"/>
                <w:color w:val="000000"/>
              </w:rPr>
              <w:t>自一百零</w:t>
            </w:r>
            <w:r w:rsidRPr="009645C6">
              <w:rPr>
                <w:rFonts w:ascii="標楷體" w:eastAsia="標楷體" w:hAnsi="標楷體" w:cs="新細明體" w:hint="eastAsia"/>
                <w:color w:val="000000"/>
                <w:u w:val="single"/>
              </w:rPr>
              <w:t>六</w:t>
            </w:r>
            <w:r w:rsidRPr="00360986">
              <w:rPr>
                <w:rFonts w:ascii="標楷體" w:eastAsia="標楷體" w:hAnsi="標楷體" w:cs="新細明體" w:hint="eastAsia"/>
                <w:color w:val="000000"/>
              </w:rPr>
              <w:t>學年度起，</w:t>
            </w:r>
            <w:r w:rsidRPr="00AD5EB3">
              <w:rPr>
                <w:rFonts w:ascii="標楷體" w:eastAsia="標楷體" w:hAnsi="標楷體" w:cs="新細明體" w:hint="eastAsia"/>
                <w:color w:val="000000"/>
                <w:u w:val="single"/>
              </w:rPr>
              <w:t>未通過本土語言能力認證之現職教師，不得擔任本土語言教學。</w:t>
            </w:r>
          </w:p>
          <w:p w:rsidR="00530060" w:rsidRPr="00360986" w:rsidRDefault="00530060" w:rsidP="00530060">
            <w:pPr>
              <w:ind w:leftChars="200" w:left="480" w:firstLineChars="200" w:firstLine="400"/>
              <w:rPr>
                <w:rFonts w:ascii="標楷體" w:eastAsia="標楷體" w:hAnsi="標楷體" w:cs="新細明體"/>
                <w:color w:val="000000"/>
              </w:rPr>
            </w:pPr>
            <w:r w:rsidRPr="00AD5EB3">
              <w:rPr>
                <w:rFonts w:ascii="標楷體" w:eastAsia="標楷體" w:hAnsi="標楷體" w:cs="新細明體" w:hint="eastAsia"/>
                <w:color w:val="000000"/>
                <w:u w:val="single"/>
              </w:rPr>
              <w:t>各</w:t>
            </w:r>
            <w:r w:rsidRPr="00B06CDF">
              <w:rPr>
                <w:rFonts w:ascii="標楷體" w:eastAsia="標楷體" w:hAnsi="標楷體" w:cs="新細明體" w:hint="eastAsia"/>
                <w:color w:val="000000"/>
              </w:rPr>
              <w:t>校</w:t>
            </w:r>
            <w:r w:rsidRPr="00360986">
              <w:rPr>
                <w:rFonts w:ascii="標楷體" w:eastAsia="標楷體" w:hAnsi="標楷體" w:cs="新細明體" w:hint="eastAsia"/>
                <w:color w:val="000000"/>
              </w:rPr>
              <w:t>本土語</w:t>
            </w:r>
            <w:r w:rsidRPr="00B06CDF">
              <w:rPr>
                <w:rFonts w:ascii="標楷體" w:eastAsia="標楷體" w:hAnsi="標楷體" w:cs="新細明體" w:hint="eastAsia"/>
                <w:color w:val="000000"/>
                <w:u w:val="single"/>
              </w:rPr>
              <w:t>言</w:t>
            </w:r>
            <w:r w:rsidRPr="00360986">
              <w:rPr>
                <w:rFonts w:ascii="標楷體" w:eastAsia="標楷體" w:hAnsi="標楷體" w:cs="新細明體" w:hint="eastAsia"/>
                <w:color w:val="000000"/>
              </w:rPr>
              <w:t>課程由</w:t>
            </w:r>
            <w:r w:rsidRPr="00AD5EB3">
              <w:rPr>
                <w:rFonts w:ascii="標楷體" w:eastAsia="標楷體" w:hAnsi="標楷體" w:cs="新細明體" w:hint="eastAsia"/>
                <w:color w:val="000000"/>
                <w:u w:val="single"/>
              </w:rPr>
              <w:t>通過本土語言</w:t>
            </w:r>
            <w:r w:rsidRPr="00AD5EB3">
              <w:rPr>
                <w:rFonts w:ascii="標楷體" w:eastAsia="標楷體" w:hAnsi="標楷體" w:cs="新細明體" w:hint="eastAsia"/>
                <w:color w:val="000000"/>
                <w:u w:val="single"/>
              </w:rPr>
              <w:lastRenderedPageBreak/>
              <w:t>認證之</w:t>
            </w:r>
            <w:r w:rsidRPr="00360986">
              <w:rPr>
                <w:rFonts w:ascii="標楷體" w:eastAsia="標楷體" w:hAnsi="標楷體" w:cs="新細明體" w:hint="eastAsia"/>
                <w:color w:val="000000"/>
              </w:rPr>
              <w:t>現職教師教授節數占</w:t>
            </w:r>
            <w:r w:rsidRPr="00A63E3C">
              <w:rPr>
                <w:rFonts w:ascii="標楷體" w:eastAsia="標楷體" w:hAnsi="標楷體" w:cs="新細明體" w:hint="eastAsia"/>
                <w:color w:val="000000"/>
              </w:rPr>
              <w:t>現職教師</w:t>
            </w:r>
            <w:r w:rsidRPr="00A63E3C">
              <w:rPr>
                <w:rFonts w:ascii="標楷體" w:eastAsia="標楷體" w:hAnsi="標楷體" w:cs="新細明體" w:hint="eastAsia"/>
                <w:color w:val="000000"/>
                <w:u w:val="single"/>
              </w:rPr>
              <w:t>教授本土</w:t>
            </w:r>
            <w:proofErr w:type="gramStart"/>
            <w:r w:rsidRPr="00A63E3C">
              <w:rPr>
                <w:rFonts w:ascii="標楷體" w:eastAsia="標楷體" w:hAnsi="標楷體" w:cs="新細明體" w:hint="eastAsia"/>
                <w:color w:val="000000"/>
                <w:u w:val="single"/>
              </w:rPr>
              <w:t>語言總</w:t>
            </w:r>
            <w:r w:rsidRPr="00360986">
              <w:rPr>
                <w:rFonts w:ascii="標楷體" w:eastAsia="標楷體" w:hAnsi="標楷體" w:cs="新細明體" w:hint="eastAsia"/>
                <w:color w:val="000000"/>
              </w:rPr>
              <w:t>節數</w:t>
            </w:r>
            <w:proofErr w:type="gramEnd"/>
            <w:r w:rsidRPr="00360986">
              <w:rPr>
                <w:rFonts w:ascii="標楷體" w:eastAsia="標楷體" w:hAnsi="標楷體" w:cs="新細明體" w:hint="eastAsia"/>
                <w:color w:val="000000"/>
              </w:rPr>
              <w:t>之比率，應逐年提高</w:t>
            </w:r>
            <w:r w:rsidRPr="00B06CDF">
              <w:rPr>
                <w:rFonts w:ascii="標楷體" w:eastAsia="標楷體" w:hAnsi="標楷體" w:cs="新細明體" w:hint="eastAsia"/>
                <w:color w:val="000000"/>
                <w:u w:val="single"/>
              </w:rPr>
              <w:t>；其預定目標值如下：</w:t>
            </w:r>
          </w:p>
          <w:p w:rsidR="00530060" w:rsidRPr="00B06CDF" w:rsidRDefault="00530060" w:rsidP="00530060">
            <w:pPr>
              <w:ind w:leftChars="103" w:left="365" w:hangingChars="59" w:hanging="118"/>
              <w:rPr>
                <w:rFonts w:ascii="標楷體" w:eastAsia="標楷體" w:hAnsi="標楷體" w:cs="新細明體"/>
                <w:color w:val="000000"/>
                <w:u w:val="single"/>
              </w:rPr>
            </w:pPr>
            <w:r w:rsidRPr="00360986">
              <w:rPr>
                <w:rFonts w:ascii="標楷體" w:eastAsia="標楷體" w:hAnsi="標楷體" w:cs="新細明體" w:hint="eastAsia"/>
                <w:color w:val="000000"/>
              </w:rPr>
              <w:t xml:space="preserve">　</w:t>
            </w:r>
            <w:r w:rsidRPr="00B06CDF">
              <w:rPr>
                <w:rFonts w:ascii="標楷體" w:eastAsia="標楷體" w:hAnsi="標楷體" w:cs="新細明體" w:hint="eastAsia"/>
                <w:color w:val="000000"/>
                <w:u w:val="single"/>
              </w:rPr>
              <w:t>(</w:t>
            </w:r>
            <w:proofErr w:type="gramStart"/>
            <w:r w:rsidRPr="00B06CDF">
              <w:rPr>
                <w:rFonts w:ascii="標楷體" w:eastAsia="標楷體" w:hAnsi="標楷體" w:cs="新細明體" w:hint="eastAsia"/>
                <w:color w:val="000000"/>
                <w:u w:val="single"/>
              </w:rPr>
              <w:t>一</w:t>
            </w:r>
            <w:proofErr w:type="gramEnd"/>
            <w:r w:rsidRPr="00B06CDF">
              <w:rPr>
                <w:rFonts w:ascii="標楷體" w:eastAsia="標楷體" w:hAnsi="標楷體" w:cs="新細明體" w:hint="eastAsia"/>
                <w:color w:val="000000"/>
                <w:u w:val="single"/>
              </w:rPr>
              <w:t>)一百零三年底前應達百分之三十。</w:t>
            </w:r>
          </w:p>
          <w:p w:rsidR="00530060" w:rsidRPr="00B06CDF" w:rsidRDefault="00530060" w:rsidP="00530060">
            <w:pPr>
              <w:ind w:leftChars="103" w:left="365" w:hangingChars="59" w:hanging="118"/>
              <w:rPr>
                <w:rFonts w:ascii="標楷體" w:eastAsia="標楷體" w:hAnsi="標楷體" w:cs="新細明體"/>
                <w:color w:val="000000"/>
                <w:u w:val="single"/>
              </w:rPr>
            </w:pPr>
            <w:r w:rsidRPr="00B06CDF">
              <w:rPr>
                <w:rFonts w:ascii="標楷體" w:eastAsia="標楷體" w:hAnsi="標楷體" w:cs="新細明體" w:hint="eastAsia"/>
                <w:color w:val="000000"/>
                <w:u w:val="single"/>
              </w:rPr>
              <w:t xml:space="preserve">　(二)一百零四年底前應達百分之六十。</w:t>
            </w:r>
          </w:p>
          <w:p w:rsidR="00530060" w:rsidRPr="00B06CDF" w:rsidRDefault="00530060" w:rsidP="00530060">
            <w:pPr>
              <w:ind w:leftChars="103" w:left="365" w:hangingChars="59" w:hanging="118"/>
              <w:rPr>
                <w:rFonts w:ascii="標楷體" w:eastAsia="標楷體" w:hAnsi="標楷體" w:cs="新細明體"/>
                <w:color w:val="000000"/>
                <w:u w:val="single"/>
              </w:rPr>
            </w:pPr>
            <w:r w:rsidRPr="00B06CDF">
              <w:rPr>
                <w:rFonts w:ascii="標楷體" w:eastAsia="標楷體" w:hAnsi="標楷體" w:cs="新細明體" w:hint="eastAsia"/>
                <w:color w:val="000000"/>
                <w:u w:val="single"/>
              </w:rPr>
              <w:t xml:space="preserve">　(三)一百零五年底前應達百分之百。</w:t>
            </w:r>
          </w:p>
          <w:p w:rsidR="00530060" w:rsidRPr="00360986" w:rsidRDefault="00530060" w:rsidP="00530060">
            <w:pPr>
              <w:ind w:leftChars="200" w:left="480" w:firstLineChars="200" w:firstLine="400"/>
              <w:rPr>
                <w:rFonts w:ascii="標楷體" w:eastAsia="標楷體" w:hAnsi="標楷體" w:cs="新細明體"/>
                <w:color w:val="000000"/>
              </w:rPr>
            </w:pPr>
            <w:r w:rsidRPr="00B06CDF">
              <w:rPr>
                <w:rFonts w:ascii="標楷體" w:eastAsia="標楷體" w:hAnsi="標楷體" w:cs="新細明體" w:hint="eastAsia"/>
                <w:color w:val="000000"/>
                <w:u w:val="single"/>
              </w:rPr>
              <w:t>前項認證指閩南語、客家語語言能力認證中高級以上、一百零二年以前原住民族語言能力認證考試或一百零三年以後原住民族語言能力認證考試高級以上。</w:t>
            </w:r>
          </w:p>
        </w:tc>
        <w:tc>
          <w:tcPr>
            <w:tcW w:w="1984" w:type="dxa"/>
          </w:tcPr>
          <w:p w:rsidR="00530060" w:rsidRDefault="00530060" w:rsidP="00530060">
            <w:pPr>
              <w:pStyle w:val="a3"/>
              <w:widowControl/>
              <w:numPr>
                <w:ilvl w:val="0"/>
                <w:numId w:val="1"/>
              </w:numPr>
              <w:spacing w:line="341" w:lineRule="atLeast"/>
              <w:ind w:leftChars="0"/>
              <w:rPr>
                <w:rFonts w:ascii="標楷體" w:eastAsia="標楷體" w:hAnsi="標楷體" w:cs="新細明體"/>
                <w:color w:val="000000"/>
              </w:rPr>
            </w:pPr>
            <w:proofErr w:type="gramStart"/>
            <w:r>
              <w:rPr>
                <w:rFonts w:ascii="標楷體" w:eastAsia="標楷體" w:hAnsi="標楷體" w:cs="新細明體" w:hint="eastAsia"/>
                <w:color w:val="000000"/>
              </w:rPr>
              <w:lastRenderedPageBreak/>
              <w:t>點次調整</w:t>
            </w:r>
            <w:proofErr w:type="gramEnd"/>
            <w:r>
              <w:rPr>
                <w:rFonts w:ascii="標楷體" w:eastAsia="標楷體" w:hAnsi="標楷體" w:cs="新細明體" w:hint="eastAsia"/>
                <w:color w:val="000000"/>
              </w:rPr>
              <w:t>。</w:t>
            </w:r>
          </w:p>
          <w:p w:rsidR="00530060" w:rsidRPr="00B06CDF" w:rsidRDefault="00530060" w:rsidP="00530060">
            <w:pPr>
              <w:pStyle w:val="a3"/>
              <w:widowControl/>
              <w:numPr>
                <w:ilvl w:val="0"/>
                <w:numId w:val="1"/>
              </w:numPr>
              <w:spacing w:line="341" w:lineRule="atLeast"/>
              <w:ind w:leftChars="0"/>
              <w:rPr>
                <w:rFonts w:ascii="標楷體" w:eastAsia="標楷體" w:hAnsi="標楷體" w:cs="新細明體"/>
                <w:color w:val="000000"/>
              </w:rPr>
            </w:pPr>
            <w:r w:rsidRPr="00B06CDF">
              <w:rPr>
                <w:rFonts w:ascii="標楷體" w:eastAsia="標楷體" w:hAnsi="標楷體" w:cs="新細明體" w:hint="eastAsia"/>
                <w:color w:val="000000"/>
              </w:rPr>
              <w:t>衡酌教學現場所需，依據課程綱要能力指標</w:t>
            </w:r>
            <w:proofErr w:type="gramStart"/>
            <w:r w:rsidRPr="00B06CDF">
              <w:rPr>
                <w:rFonts w:ascii="標楷體" w:eastAsia="標楷體" w:hAnsi="標楷體" w:cs="新細明體" w:hint="eastAsia"/>
                <w:color w:val="000000"/>
              </w:rPr>
              <w:t>採</w:t>
            </w:r>
            <w:proofErr w:type="gramEnd"/>
            <w:r w:rsidRPr="00B06CDF">
              <w:rPr>
                <w:rFonts w:ascii="標楷體" w:eastAsia="標楷體" w:hAnsi="標楷體" w:cs="新細明體" w:hint="eastAsia"/>
                <w:color w:val="000000"/>
              </w:rPr>
              <w:t>分級教學</w:t>
            </w:r>
            <w:r w:rsidRPr="00B06CDF">
              <w:rPr>
                <w:rFonts w:ascii="標楷體" w:eastAsia="標楷體" w:hAnsi="標楷體" w:cs="新細明體" w:hint="eastAsia"/>
                <w:color w:val="000000"/>
              </w:rPr>
              <w:lastRenderedPageBreak/>
              <w:t>辦理。</w:t>
            </w:r>
          </w:p>
          <w:p w:rsidR="00530060" w:rsidRDefault="00530060" w:rsidP="00530060">
            <w:pPr>
              <w:pStyle w:val="a3"/>
              <w:widowControl/>
              <w:numPr>
                <w:ilvl w:val="0"/>
                <w:numId w:val="1"/>
              </w:numPr>
              <w:spacing w:line="341" w:lineRule="atLeast"/>
              <w:ind w:leftChars="0"/>
              <w:rPr>
                <w:rFonts w:ascii="標楷體" w:eastAsia="標楷體" w:hAnsi="標楷體" w:cs="新細明體"/>
                <w:color w:val="000000"/>
              </w:rPr>
            </w:pPr>
            <w:r>
              <w:rPr>
                <w:rFonts w:ascii="標楷體" w:eastAsia="標楷體" w:hAnsi="標楷體" w:cs="新細明體" w:hint="eastAsia"/>
                <w:color w:val="000000"/>
              </w:rPr>
              <w:t>地方政府之目標</w:t>
            </w:r>
            <w:r>
              <w:rPr>
                <w:rFonts w:ascii="標楷體" w:eastAsia="標楷體" w:hAnsi="標楷體" w:cs="新細明體"/>
                <w:color w:val="000000"/>
              </w:rPr>
              <w:t>，</w:t>
            </w:r>
            <w:r>
              <w:rPr>
                <w:rFonts w:ascii="標楷體" w:eastAsia="標楷體" w:hAnsi="標楷體" w:cs="新細明體" w:hint="eastAsia"/>
                <w:color w:val="000000"/>
              </w:rPr>
              <w:t>改以自訂進步率，修正於第八點。</w:t>
            </w:r>
          </w:p>
          <w:p w:rsidR="00530060" w:rsidRPr="00B06CDF" w:rsidRDefault="00530060" w:rsidP="00530060">
            <w:pPr>
              <w:pStyle w:val="a3"/>
              <w:widowControl/>
              <w:numPr>
                <w:ilvl w:val="0"/>
                <w:numId w:val="1"/>
              </w:numPr>
              <w:spacing w:line="341" w:lineRule="atLeast"/>
              <w:ind w:leftChars="0"/>
              <w:rPr>
                <w:rFonts w:ascii="標楷體" w:eastAsia="標楷體" w:hAnsi="標楷體" w:cs="新細明體"/>
                <w:color w:val="000000"/>
              </w:rPr>
            </w:pPr>
            <w:r>
              <w:rPr>
                <w:rFonts w:ascii="標楷體" w:eastAsia="標楷體" w:hAnsi="標楷體" w:cs="新細明體" w:hint="eastAsia"/>
                <w:color w:val="000000"/>
              </w:rPr>
              <w:t>新增第三項，訂定相關獎勵機制。</w:t>
            </w:r>
          </w:p>
        </w:tc>
      </w:tr>
      <w:tr w:rsidR="00530060" w:rsidRPr="005336D7" w:rsidTr="00E56778">
        <w:trPr>
          <w:trHeight w:val="1213"/>
        </w:trPr>
        <w:tc>
          <w:tcPr>
            <w:tcW w:w="4219" w:type="dxa"/>
          </w:tcPr>
          <w:p w:rsidR="00530060" w:rsidRPr="005336D7" w:rsidRDefault="00530060" w:rsidP="00530060">
            <w:pPr>
              <w:pStyle w:val="a3"/>
              <w:numPr>
                <w:ilvl w:val="0"/>
                <w:numId w:val="2"/>
              </w:numPr>
              <w:ind w:leftChars="0"/>
              <w:jc w:val="both"/>
              <w:rPr>
                <w:rFonts w:ascii="標楷體" w:eastAsia="標楷體" w:hAnsi="標楷體"/>
              </w:rPr>
            </w:pPr>
            <w:r w:rsidRPr="00A63E3C">
              <w:rPr>
                <w:rFonts w:ascii="標楷體" w:eastAsia="標楷體" w:hAnsi="標楷體" w:cs="新細明體" w:hint="eastAsia"/>
                <w:color w:val="000000"/>
                <w:u w:val="single"/>
                <w:lang w:eastAsia="zh-HK"/>
              </w:rPr>
              <w:lastRenderedPageBreak/>
              <w:t>現職教師通過</w:t>
            </w:r>
            <w:r>
              <w:rPr>
                <w:rFonts w:ascii="標楷體" w:eastAsia="標楷體" w:hAnsi="標楷體" w:cs="新細明體" w:hint="eastAsia"/>
                <w:color w:val="000000"/>
              </w:rPr>
              <w:t>本土語言</w:t>
            </w:r>
            <w:r w:rsidRPr="0016204F">
              <w:rPr>
                <w:rFonts w:ascii="標楷體" w:eastAsia="標楷體" w:hAnsi="標楷體" w:hint="eastAsia"/>
              </w:rPr>
              <w:t>專責單位辦理</w:t>
            </w:r>
            <w:r w:rsidRPr="00A63E3C">
              <w:rPr>
                <w:rFonts w:ascii="標楷體" w:eastAsia="標楷體" w:hAnsi="標楷體" w:hint="eastAsia"/>
                <w:u w:val="single"/>
                <w:lang w:eastAsia="zh-HK"/>
              </w:rPr>
              <w:t>之</w:t>
            </w:r>
            <w:r w:rsidRPr="0016204F">
              <w:rPr>
                <w:rFonts w:ascii="標楷體" w:eastAsia="標楷體" w:hAnsi="標楷體" w:hint="eastAsia"/>
              </w:rPr>
              <w:t>各項</w:t>
            </w:r>
            <w:r w:rsidRPr="00A63E3C">
              <w:rPr>
                <w:rFonts w:ascii="標楷體" w:eastAsia="標楷體" w:hAnsi="標楷體" w:hint="eastAsia"/>
                <w:u w:val="single"/>
                <w:lang w:eastAsia="zh-HK"/>
              </w:rPr>
              <w:t>本土</w:t>
            </w:r>
            <w:r w:rsidRPr="0016204F">
              <w:rPr>
                <w:rFonts w:ascii="標楷體" w:eastAsia="標楷體" w:hAnsi="標楷體" w:hint="eastAsia"/>
              </w:rPr>
              <w:t>語言能力認證考試</w:t>
            </w:r>
            <w:r w:rsidRPr="00A63E3C">
              <w:rPr>
                <w:rFonts w:ascii="標楷體" w:eastAsia="標楷體" w:hAnsi="標楷體" w:hint="eastAsia"/>
                <w:u w:val="single"/>
                <w:lang w:eastAsia="zh-HK"/>
              </w:rPr>
              <w:t>者</w:t>
            </w:r>
            <w:r>
              <w:rPr>
                <w:rFonts w:ascii="標楷體" w:eastAsia="標楷體" w:hAnsi="標楷體" w:hint="eastAsia"/>
              </w:rPr>
              <w:t>，</w:t>
            </w:r>
            <w:proofErr w:type="gramStart"/>
            <w:r w:rsidRPr="0016204F">
              <w:rPr>
                <w:rFonts w:ascii="標楷體" w:eastAsia="標楷體" w:hAnsi="標楷體" w:hint="eastAsia"/>
              </w:rPr>
              <w:t>本署得</w:t>
            </w:r>
            <w:proofErr w:type="gramEnd"/>
            <w:r w:rsidRPr="0016204F">
              <w:rPr>
                <w:rFonts w:ascii="標楷體" w:eastAsia="標楷體" w:hAnsi="標楷體" w:hint="eastAsia"/>
              </w:rPr>
              <w:t>補助</w:t>
            </w:r>
            <w:r>
              <w:rPr>
                <w:rFonts w:ascii="標楷體" w:eastAsia="標楷體" w:hAnsi="標楷體" w:hint="eastAsia"/>
                <w:lang w:eastAsia="zh-HK"/>
              </w:rPr>
              <w:t>其</w:t>
            </w:r>
            <w:r w:rsidRPr="00A63E3C">
              <w:rPr>
                <w:rFonts w:ascii="標楷體" w:eastAsia="標楷體" w:hAnsi="標楷體" w:hint="eastAsia"/>
                <w:u w:val="single"/>
                <w:lang w:eastAsia="zh-HK"/>
              </w:rPr>
              <w:t>參加</w:t>
            </w:r>
            <w:r>
              <w:rPr>
                <w:rFonts w:ascii="標楷體" w:eastAsia="標楷體" w:hAnsi="標楷體" w:hint="eastAsia"/>
                <w:lang w:eastAsia="zh-HK"/>
              </w:rPr>
              <w:t>考試之</w:t>
            </w:r>
            <w:r w:rsidRPr="0016204F">
              <w:rPr>
                <w:rFonts w:ascii="標楷體" w:eastAsia="標楷體" w:hAnsi="標楷體" w:hint="eastAsia"/>
              </w:rPr>
              <w:t>報名費。</w:t>
            </w:r>
          </w:p>
        </w:tc>
        <w:tc>
          <w:tcPr>
            <w:tcW w:w="4253" w:type="dxa"/>
          </w:tcPr>
          <w:p w:rsidR="00530060" w:rsidRPr="005336D7" w:rsidRDefault="00530060" w:rsidP="00530060">
            <w:pPr>
              <w:ind w:left="416" w:hangingChars="208" w:hanging="416"/>
              <w:rPr>
                <w:rFonts w:ascii="標楷體" w:eastAsia="標楷體" w:hAnsi="標楷體"/>
              </w:rPr>
            </w:pPr>
            <w:r w:rsidRPr="0016204F">
              <w:rPr>
                <w:rFonts w:ascii="標楷體" w:eastAsia="標楷體" w:hAnsi="標楷體" w:hint="eastAsia"/>
              </w:rPr>
              <w:t>五、</w:t>
            </w:r>
            <w:r w:rsidRPr="00A63E3C">
              <w:rPr>
                <w:rFonts w:ascii="標楷體" w:eastAsia="標楷體" w:hAnsi="標楷體" w:hint="eastAsia"/>
                <w:u w:val="single"/>
              </w:rPr>
              <w:t>有關</w:t>
            </w:r>
            <w:r w:rsidRPr="0016204F">
              <w:rPr>
                <w:rFonts w:ascii="標楷體" w:eastAsia="標楷體" w:hAnsi="標楷體" w:hint="eastAsia"/>
              </w:rPr>
              <w:t>本土語言認證專責單位辦理各項語言能力認證考試，</w:t>
            </w:r>
            <w:proofErr w:type="gramStart"/>
            <w:r w:rsidRPr="0016204F">
              <w:rPr>
                <w:rFonts w:ascii="標楷體" w:eastAsia="標楷體" w:hAnsi="標楷體" w:hint="eastAsia"/>
              </w:rPr>
              <w:t>本署得</w:t>
            </w:r>
            <w:proofErr w:type="gramEnd"/>
            <w:r w:rsidRPr="0016204F">
              <w:rPr>
                <w:rFonts w:ascii="標楷體" w:eastAsia="標楷體" w:hAnsi="標楷體" w:hint="eastAsia"/>
              </w:rPr>
              <w:t>補助</w:t>
            </w:r>
            <w:r w:rsidRPr="00A63E3C">
              <w:rPr>
                <w:rFonts w:ascii="標楷體" w:eastAsia="標楷體" w:hAnsi="標楷體" w:hint="eastAsia"/>
                <w:u w:val="single"/>
              </w:rPr>
              <w:t>通過認證之現職教師</w:t>
            </w:r>
            <w:r w:rsidRPr="0016204F">
              <w:rPr>
                <w:rFonts w:ascii="標楷體" w:eastAsia="標楷體" w:hAnsi="標楷體" w:hint="eastAsia"/>
              </w:rPr>
              <w:t>考試報名費用。</w:t>
            </w:r>
          </w:p>
        </w:tc>
        <w:tc>
          <w:tcPr>
            <w:tcW w:w="1984" w:type="dxa"/>
          </w:tcPr>
          <w:p w:rsidR="00530060" w:rsidRDefault="00530060" w:rsidP="00E56778">
            <w:pPr>
              <w:widowControl/>
              <w:spacing w:line="341" w:lineRule="atLeast"/>
              <w:rPr>
                <w:rFonts w:ascii="標楷體" w:eastAsia="標楷體" w:hAnsi="標楷體" w:cs="新細明體"/>
                <w:color w:val="000000"/>
              </w:rPr>
            </w:pPr>
            <w:r>
              <w:rPr>
                <w:rFonts w:ascii="標楷體" w:eastAsia="標楷體" w:hAnsi="標楷體" w:cs="新細明體" w:hint="eastAsia"/>
                <w:color w:val="000000"/>
              </w:rPr>
              <w:t>一、</w:t>
            </w:r>
            <w:proofErr w:type="gramStart"/>
            <w:r>
              <w:rPr>
                <w:rFonts w:ascii="標楷體" w:eastAsia="標楷體" w:hAnsi="標楷體" w:cs="新細明體" w:hint="eastAsia"/>
                <w:color w:val="000000"/>
              </w:rPr>
              <w:t>點次調整</w:t>
            </w:r>
            <w:proofErr w:type="gramEnd"/>
            <w:r>
              <w:rPr>
                <w:rFonts w:ascii="標楷體" w:eastAsia="標楷體" w:hAnsi="標楷體" w:cs="新細明體" w:hint="eastAsia"/>
                <w:color w:val="000000"/>
              </w:rPr>
              <w:t>。</w:t>
            </w:r>
          </w:p>
          <w:p w:rsidR="00530060" w:rsidRPr="005336D7" w:rsidRDefault="00530060" w:rsidP="00E56778">
            <w:pPr>
              <w:widowControl/>
              <w:spacing w:line="341" w:lineRule="atLeast"/>
              <w:rPr>
                <w:rFonts w:ascii="標楷體" w:eastAsia="標楷體" w:hAnsi="標楷體" w:cs="新細明體"/>
                <w:color w:val="000000"/>
              </w:rPr>
            </w:pPr>
            <w:r>
              <w:rPr>
                <w:rFonts w:ascii="標楷體" w:eastAsia="標楷體" w:hAnsi="標楷體" w:cs="新細明體" w:hint="eastAsia"/>
                <w:color w:val="000000"/>
              </w:rPr>
              <w:t>二、</w:t>
            </w:r>
            <w:proofErr w:type="gramStart"/>
            <w:r>
              <w:rPr>
                <w:rFonts w:ascii="標楷體" w:eastAsia="標楷體" w:hAnsi="標楷體" w:cs="新細明體" w:hint="eastAsia"/>
                <w:color w:val="000000"/>
              </w:rPr>
              <w:t>文字酌修</w:t>
            </w:r>
            <w:proofErr w:type="gramEnd"/>
            <w:r>
              <w:rPr>
                <w:rFonts w:ascii="標楷體" w:eastAsia="標楷體" w:hAnsi="標楷體" w:cs="新細明體" w:hint="eastAsia"/>
                <w:color w:val="000000"/>
              </w:rPr>
              <w:t>。</w:t>
            </w:r>
          </w:p>
        </w:tc>
      </w:tr>
      <w:tr w:rsidR="00530060" w:rsidRPr="005336D7" w:rsidTr="00E56778">
        <w:trPr>
          <w:trHeight w:val="75"/>
        </w:trPr>
        <w:tc>
          <w:tcPr>
            <w:tcW w:w="4219" w:type="dxa"/>
          </w:tcPr>
          <w:p w:rsidR="00530060" w:rsidRPr="00C820DA" w:rsidRDefault="00530060" w:rsidP="00530060">
            <w:pPr>
              <w:pStyle w:val="a3"/>
              <w:numPr>
                <w:ilvl w:val="0"/>
                <w:numId w:val="2"/>
              </w:numPr>
              <w:ind w:leftChars="0"/>
              <w:jc w:val="both"/>
              <w:rPr>
                <w:rFonts w:ascii="標楷體" w:eastAsia="標楷體" w:hAnsi="標楷體" w:cstheme="minorBidi"/>
              </w:rPr>
            </w:pPr>
            <w:r w:rsidRPr="00A63E3C">
              <w:rPr>
                <w:rFonts w:ascii="標楷體" w:eastAsia="標楷體" w:hAnsi="標楷體" w:cs="新細明體" w:hint="eastAsia"/>
                <w:color w:val="000000"/>
                <w:u w:val="single"/>
                <w:lang w:eastAsia="zh-HK"/>
              </w:rPr>
              <w:t>學</w:t>
            </w:r>
            <w:r w:rsidRPr="00A63E3C">
              <w:rPr>
                <w:rFonts w:ascii="標楷體" w:eastAsia="標楷體" w:hAnsi="標楷體" w:cs="新細明體" w:hint="eastAsia"/>
                <w:color w:val="000000"/>
                <w:lang w:eastAsia="zh-HK"/>
              </w:rPr>
              <w:t>校</w:t>
            </w:r>
            <w:r w:rsidRPr="00A63E3C">
              <w:rPr>
                <w:rFonts w:ascii="標楷體" w:eastAsia="標楷體" w:hAnsi="標楷體" w:cs="新細明體" w:hint="eastAsia"/>
                <w:color w:val="000000"/>
              </w:rPr>
              <w:t>應</w:t>
            </w:r>
            <w:proofErr w:type="gramStart"/>
            <w:r w:rsidRPr="00A63E3C">
              <w:rPr>
                <w:rFonts w:ascii="標楷體" w:eastAsia="標楷體" w:hAnsi="標楷體" w:cs="新細明體" w:hint="eastAsia"/>
                <w:color w:val="000000"/>
                <w:u w:val="single"/>
                <w:lang w:eastAsia="zh-HK"/>
              </w:rPr>
              <w:t>採</w:t>
            </w:r>
            <w:proofErr w:type="gramEnd"/>
            <w:r w:rsidRPr="00A63E3C">
              <w:rPr>
                <w:rFonts w:ascii="標楷體" w:eastAsia="標楷體" w:hAnsi="標楷體" w:cs="新細明體" w:hint="eastAsia"/>
                <w:color w:val="000000"/>
                <w:u w:val="single"/>
                <w:lang w:eastAsia="zh-HK"/>
              </w:rPr>
              <w:t>下列方式，</w:t>
            </w:r>
            <w:r w:rsidRPr="0016204F">
              <w:rPr>
                <w:rFonts w:ascii="標楷體" w:eastAsia="標楷體" w:hAnsi="標楷體" w:cs="新細明體" w:hint="eastAsia"/>
                <w:color w:val="000000"/>
              </w:rPr>
              <w:t>鼓勵擔任本土語</w:t>
            </w:r>
            <w:r w:rsidRPr="00B06CDF">
              <w:rPr>
                <w:rFonts w:ascii="標楷體" w:eastAsia="標楷體" w:hAnsi="標楷體" w:cs="新細明體" w:hint="eastAsia"/>
                <w:color w:val="000000"/>
                <w:u w:val="single"/>
              </w:rPr>
              <w:t>文</w:t>
            </w:r>
            <w:r w:rsidRPr="0016204F">
              <w:rPr>
                <w:rFonts w:ascii="標楷體" w:eastAsia="標楷體" w:hAnsi="標楷體" w:cs="新細明體" w:hint="eastAsia"/>
                <w:color w:val="000000"/>
              </w:rPr>
              <w:t>教學之現職教師參加本土語言認證</w:t>
            </w:r>
            <w:r>
              <w:rPr>
                <w:rFonts w:ascii="標楷體" w:eastAsia="標楷體" w:hAnsi="標楷體" w:cs="新細明體" w:hint="eastAsia"/>
                <w:color w:val="000000"/>
              </w:rPr>
              <w:t>：</w:t>
            </w:r>
          </w:p>
          <w:p w:rsidR="00530060" w:rsidRPr="00A63E3C" w:rsidRDefault="00530060" w:rsidP="00530060">
            <w:pPr>
              <w:pStyle w:val="a3"/>
              <w:numPr>
                <w:ilvl w:val="1"/>
                <w:numId w:val="2"/>
              </w:numPr>
              <w:ind w:leftChars="0"/>
              <w:jc w:val="both"/>
              <w:rPr>
                <w:rFonts w:ascii="標楷體" w:eastAsia="標楷體" w:hAnsi="標楷體" w:cstheme="minorBidi"/>
                <w:u w:val="single"/>
              </w:rPr>
            </w:pPr>
            <w:r w:rsidRPr="00A63E3C">
              <w:rPr>
                <w:rFonts w:ascii="標楷體" w:eastAsia="標楷體" w:hAnsi="標楷體" w:cs="新細明體" w:hint="eastAsia"/>
                <w:color w:val="000000"/>
                <w:u w:val="single"/>
              </w:rPr>
              <w:t>統一協助辦理報名。</w:t>
            </w:r>
          </w:p>
          <w:p w:rsidR="00530060" w:rsidRDefault="00530060" w:rsidP="00530060">
            <w:pPr>
              <w:pStyle w:val="a3"/>
              <w:numPr>
                <w:ilvl w:val="1"/>
                <w:numId w:val="2"/>
              </w:numPr>
              <w:ind w:leftChars="0" w:left="993" w:hanging="709"/>
              <w:jc w:val="both"/>
              <w:rPr>
                <w:rFonts w:ascii="標楷體" w:eastAsia="標楷體" w:hAnsi="標楷體" w:cstheme="minorBidi"/>
              </w:rPr>
            </w:pPr>
            <w:r>
              <w:rPr>
                <w:rFonts w:ascii="標楷體" w:eastAsia="標楷體" w:hAnsi="標楷體" w:cs="新細明體" w:hint="eastAsia"/>
                <w:color w:val="000000"/>
              </w:rPr>
              <w:t>妥</w:t>
            </w:r>
            <w:r w:rsidRPr="0016204F">
              <w:rPr>
                <w:rFonts w:ascii="標楷體" w:eastAsia="標楷體" w:hAnsi="標楷體" w:cs="新細明體" w:hint="eastAsia"/>
                <w:color w:val="000000"/>
              </w:rPr>
              <w:t>善</w:t>
            </w:r>
            <w:proofErr w:type="gramStart"/>
            <w:r w:rsidRPr="0016204F">
              <w:rPr>
                <w:rFonts w:ascii="標楷體" w:eastAsia="標楷體" w:hAnsi="標楷體" w:cs="新細明體" w:hint="eastAsia"/>
                <w:color w:val="000000"/>
              </w:rPr>
              <w:t>運用本署補助</w:t>
            </w:r>
            <w:proofErr w:type="gramEnd"/>
            <w:r w:rsidRPr="0016204F">
              <w:rPr>
                <w:rFonts w:ascii="標楷體" w:eastAsia="標楷體" w:hAnsi="標楷體" w:cs="新細明體" w:hint="eastAsia"/>
                <w:color w:val="000000"/>
              </w:rPr>
              <w:t>相關經費，規劃辦理自主</w:t>
            </w:r>
            <w:proofErr w:type="gramStart"/>
            <w:r w:rsidRPr="0016204F">
              <w:rPr>
                <w:rFonts w:ascii="標楷體" w:eastAsia="標楷體" w:hAnsi="標楷體" w:cs="新細明體" w:hint="eastAsia"/>
                <w:color w:val="000000"/>
              </w:rPr>
              <w:t>學習圈或教師</w:t>
            </w:r>
            <w:proofErr w:type="gramEnd"/>
            <w:r w:rsidRPr="0016204F">
              <w:rPr>
                <w:rFonts w:ascii="標楷體" w:eastAsia="標楷體" w:hAnsi="標楷體" w:cs="新細明體" w:hint="eastAsia"/>
                <w:color w:val="000000"/>
              </w:rPr>
              <w:t>專業學習社群</w:t>
            </w:r>
            <w:r>
              <w:rPr>
                <w:rFonts w:ascii="標楷體" w:eastAsia="標楷體" w:hAnsi="標楷體" w:cs="新細明體" w:hint="eastAsia"/>
                <w:color w:val="000000"/>
              </w:rPr>
              <w:t>。</w:t>
            </w:r>
          </w:p>
          <w:p w:rsidR="00530060" w:rsidRDefault="00530060" w:rsidP="00530060">
            <w:pPr>
              <w:pStyle w:val="a3"/>
              <w:numPr>
                <w:ilvl w:val="1"/>
                <w:numId w:val="2"/>
              </w:numPr>
              <w:ind w:leftChars="0" w:left="993" w:hanging="709"/>
              <w:jc w:val="both"/>
              <w:rPr>
                <w:rFonts w:ascii="標楷體" w:eastAsia="標楷體" w:hAnsi="標楷體"/>
              </w:rPr>
            </w:pPr>
            <w:r w:rsidRPr="00A63E3C">
              <w:rPr>
                <w:rFonts w:ascii="標楷體" w:eastAsia="標楷體" w:hAnsi="標楷體" w:cs="新細明體" w:hint="eastAsia"/>
                <w:color w:val="000000"/>
                <w:u w:val="single"/>
                <w:lang w:eastAsia="zh-HK"/>
              </w:rPr>
              <w:t>辦理</w:t>
            </w:r>
            <w:r w:rsidRPr="0016204F">
              <w:rPr>
                <w:rFonts w:ascii="標楷體" w:eastAsia="標楷體" w:hAnsi="標楷體" w:cs="新細明體" w:hint="eastAsia"/>
                <w:color w:val="000000"/>
              </w:rPr>
              <w:t>現職教師參加語言認證之輔導及經驗交流。</w:t>
            </w:r>
          </w:p>
        </w:tc>
        <w:tc>
          <w:tcPr>
            <w:tcW w:w="4253" w:type="dxa"/>
          </w:tcPr>
          <w:p w:rsidR="00530060" w:rsidRPr="005336D7" w:rsidRDefault="00530060" w:rsidP="00530060">
            <w:pPr>
              <w:widowControl/>
              <w:spacing w:line="341" w:lineRule="atLeast"/>
              <w:ind w:left="470" w:hangingChars="235" w:hanging="470"/>
              <w:rPr>
                <w:rFonts w:ascii="標楷體" w:eastAsia="標楷體" w:hAnsi="標楷體" w:cs="新細明體"/>
                <w:color w:val="000000"/>
              </w:rPr>
            </w:pPr>
            <w:r w:rsidRPr="0016204F">
              <w:rPr>
                <w:rFonts w:ascii="標楷體" w:eastAsia="標楷體" w:hAnsi="標楷體" w:cs="新細明體" w:hint="eastAsia"/>
                <w:color w:val="000000"/>
              </w:rPr>
              <w:t>六、</w:t>
            </w:r>
            <w:r w:rsidRPr="00A63E3C">
              <w:rPr>
                <w:rFonts w:ascii="標楷體" w:eastAsia="標楷體" w:hAnsi="標楷體" w:cs="新細明體" w:hint="eastAsia"/>
                <w:color w:val="000000"/>
                <w:u w:val="single"/>
              </w:rPr>
              <w:t>各</w:t>
            </w:r>
            <w:r w:rsidRPr="0016204F">
              <w:rPr>
                <w:rFonts w:ascii="標楷體" w:eastAsia="標楷體" w:hAnsi="標楷體" w:cs="新細明體" w:hint="eastAsia"/>
                <w:color w:val="000000"/>
              </w:rPr>
              <w:t>校應鼓勵擔任本土語</w:t>
            </w:r>
            <w:r w:rsidRPr="00A63E3C">
              <w:rPr>
                <w:rFonts w:ascii="標楷體" w:eastAsia="標楷體" w:hAnsi="標楷體" w:cs="新細明體" w:hint="eastAsia"/>
                <w:color w:val="000000"/>
                <w:u w:val="single"/>
              </w:rPr>
              <w:t>言</w:t>
            </w:r>
            <w:r w:rsidRPr="0016204F">
              <w:rPr>
                <w:rFonts w:ascii="標楷體" w:eastAsia="標楷體" w:hAnsi="標楷體" w:cs="新細明體" w:hint="eastAsia"/>
                <w:color w:val="000000"/>
              </w:rPr>
              <w:t>教學之現職教師參加本土語言認證</w:t>
            </w:r>
            <w:r w:rsidRPr="00A63E3C">
              <w:rPr>
                <w:rFonts w:ascii="標楷體" w:eastAsia="標楷體" w:hAnsi="標楷體" w:cs="新細明體" w:hint="eastAsia"/>
                <w:color w:val="000000"/>
                <w:u w:val="single"/>
              </w:rPr>
              <w:t>，</w:t>
            </w:r>
            <w:r w:rsidRPr="0016204F">
              <w:rPr>
                <w:rFonts w:ascii="標楷體" w:eastAsia="標楷體" w:hAnsi="標楷體" w:cs="新細明體" w:hint="eastAsia"/>
                <w:color w:val="000000"/>
              </w:rPr>
              <w:t>除統一協助辦理報名</w:t>
            </w:r>
            <w:r w:rsidRPr="00A63E3C">
              <w:rPr>
                <w:rFonts w:ascii="標楷體" w:eastAsia="標楷體" w:hAnsi="標楷體" w:cs="新細明體" w:hint="eastAsia"/>
                <w:color w:val="000000"/>
                <w:u w:val="single"/>
              </w:rPr>
              <w:t>外，應</w:t>
            </w:r>
            <w:r w:rsidRPr="0016204F">
              <w:rPr>
                <w:rFonts w:ascii="標楷體" w:eastAsia="標楷體" w:hAnsi="標楷體" w:cs="新細明體" w:hint="eastAsia"/>
                <w:color w:val="000000"/>
              </w:rPr>
              <w:t>妥善</w:t>
            </w:r>
            <w:proofErr w:type="gramStart"/>
            <w:r w:rsidRPr="0016204F">
              <w:rPr>
                <w:rFonts w:ascii="標楷體" w:eastAsia="標楷體" w:hAnsi="標楷體" w:cs="新細明體" w:hint="eastAsia"/>
                <w:color w:val="000000"/>
              </w:rPr>
              <w:t>運用本署補助</w:t>
            </w:r>
            <w:proofErr w:type="gramEnd"/>
            <w:r w:rsidRPr="0016204F">
              <w:rPr>
                <w:rFonts w:ascii="標楷體" w:eastAsia="標楷體" w:hAnsi="標楷體" w:cs="新細明體" w:hint="eastAsia"/>
                <w:color w:val="000000"/>
              </w:rPr>
              <w:t>相關經費，規劃辦理自主</w:t>
            </w:r>
            <w:proofErr w:type="gramStart"/>
            <w:r w:rsidRPr="0016204F">
              <w:rPr>
                <w:rFonts w:ascii="標楷體" w:eastAsia="標楷體" w:hAnsi="標楷體" w:cs="新細明體" w:hint="eastAsia"/>
                <w:color w:val="000000"/>
              </w:rPr>
              <w:t>學習圈或教師</w:t>
            </w:r>
            <w:proofErr w:type="gramEnd"/>
            <w:r w:rsidRPr="0016204F">
              <w:rPr>
                <w:rFonts w:ascii="標楷體" w:eastAsia="標楷體" w:hAnsi="標楷體" w:cs="新細明體" w:hint="eastAsia"/>
                <w:color w:val="000000"/>
              </w:rPr>
              <w:t>專業學習社群</w:t>
            </w:r>
            <w:r w:rsidRPr="00A63E3C">
              <w:rPr>
                <w:rFonts w:ascii="標楷體" w:eastAsia="標楷體" w:hAnsi="標楷體" w:cs="新細明體" w:hint="eastAsia"/>
                <w:color w:val="000000"/>
                <w:u w:val="single"/>
              </w:rPr>
              <w:t>，加強</w:t>
            </w:r>
            <w:r w:rsidRPr="0016204F">
              <w:rPr>
                <w:rFonts w:ascii="標楷體" w:eastAsia="標楷體" w:hAnsi="標楷體" w:cs="新細明體" w:hint="eastAsia"/>
                <w:color w:val="000000"/>
              </w:rPr>
              <w:t>現職教師參加語言認證之輔導及經驗交流。</w:t>
            </w:r>
          </w:p>
        </w:tc>
        <w:tc>
          <w:tcPr>
            <w:tcW w:w="1984" w:type="dxa"/>
          </w:tcPr>
          <w:p w:rsidR="00530060" w:rsidRDefault="00530060" w:rsidP="00530060">
            <w:pPr>
              <w:pStyle w:val="a3"/>
              <w:widowControl/>
              <w:numPr>
                <w:ilvl w:val="0"/>
                <w:numId w:val="3"/>
              </w:numPr>
              <w:spacing w:line="341" w:lineRule="atLeast"/>
              <w:ind w:leftChars="0"/>
              <w:rPr>
                <w:rFonts w:ascii="標楷體" w:eastAsia="標楷體" w:hAnsi="標楷體" w:cs="新細明體"/>
                <w:color w:val="000000"/>
              </w:rPr>
            </w:pPr>
            <w:proofErr w:type="gramStart"/>
            <w:r>
              <w:rPr>
                <w:rFonts w:ascii="標楷體" w:eastAsia="標楷體" w:hAnsi="標楷體" w:cs="新細明體" w:hint="eastAsia"/>
                <w:color w:val="000000"/>
              </w:rPr>
              <w:t>點次調整</w:t>
            </w:r>
            <w:proofErr w:type="gramEnd"/>
            <w:r>
              <w:rPr>
                <w:rFonts w:ascii="標楷體" w:eastAsia="標楷體" w:hAnsi="標楷體" w:cs="新細明體" w:hint="eastAsia"/>
                <w:color w:val="000000"/>
              </w:rPr>
              <w:t>。</w:t>
            </w:r>
          </w:p>
          <w:p w:rsidR="00530060" w:rsidRDefault="00530060" w:rsidP="00530060">
            <w:pPr>
              <w:pStyle w:val="a3"/>
              <w:widowControl/>
              <w:numPr>
                <w:ilvl w:val="0"/>
                <w:numId w:val="3"/>
              </w:numPr>
              <w:spacing w:line="341" w:lineRule="atLeast"/>
              <w:ind w:leftChars="0"/>
              <w:rPr>
                <w:rFonts w:ascii="標楷體" w:eastAsia="標楷體" w:hAnsi="標楷體" w:cs="新細明體"/>
                <w:color w:val="000000"/>
              </w:rPr>
            </w:pPr>
            <w:r>
              <w:rPr>
                <w:rFonts w:ascii="標楷體" w:eastAsia="標楷體" w:hAnsi="標楷體" w:cs="新細明體" w:hint="eastAsia"/>
                <w:color w:val="000000"/>
              </w:rPr>
              <w:t>將辦理事項分列，</w:t>
            </w:r>
            <w:proofErr w:type="gramStart"/>
            <w:r>
              <w:rPr>
                <w:rFonts w:ascii="標楷體" w:eastAsia="標楷體" w:hAnsi="標楷體" w:cs="新細明體" w:hint="eastAsia"/>
                <w:color w:val="000000"/>
              </w:rPr>
              <w:t>文字酌修</w:t>
            </w:r>
            <w:proofErr w:type="gramEnd"/>
            <w:r>
              <w:rPr>
                <w:rFonts w:ascii="標楷體" w:eastAsia="標楷體" w:hAnsi="標楷體" w:cs="新細明體" w:hint="eastAsia"/>
                <w:color w:val="000000"/>
              </w:rPr>
              <w:t>。</w:t>
            </w:r>
          </w:p>
        </w:tc>
      </w:tr>
      <w:tr w:rsidR="00530060" w:rsidRPr="005336D7" w:rsidTr="00E56778">
        <w:trPr>
          <w:trHeight w:val="75"/>
        </w:trPr>
        <w:tc>
          <w:tcPr>
            <w:tcW w:w="4219" w:type="dxa"/>
          </w:tcPr>
          <w:p w:rsidR="00530060" w:rsidRPr="0016204F" w:rsidRDefault="00530060" w:rsidP="00530060">
            <w:pPr>
              <w:pStyle w:val="a3"/>
              <w:numPr>
                <w:ilvl w:val="0"/>
                <w:numId w:val="2"/>
              </w:numPr>
              <w:ind w:leftChars="0"/>
              <w:jc w:val="both"/>
              <w:rPr>
                <w:rFonts w:ascii="標楷體" w:eastAsia="標楷體" w:hAnsi="標楷體"/>
              </w:rPr>
            </w:pPr>
            <w:r w:rsidRPr="00A63E3C">
              <w:rPr>
                <w:rFonts w:ascii="標楷體" w:eastAsia="標楷體" w:hAnsi="標楷體" w:hint="eastAsia"/>
                <w:u w:val="single"/>
              </w:rPr>
              <w:t>學</w:t>
            </w:r>
            <w:r>
              <w:rPr>
                <w:rFonts w:ascii="標楷體" w:eastAsia="標楷體" w:hAnsi="標楷體" w:hint="eastAsia"/>
              </w:rPr>
              <w:t>校</w:t>
            </w:r>
            <w:r w:rsidRPr="0016204F">
              <w:rPr>
                <w:rFonts w:ascii="標楷體" w:eastAsia="標楷體" w:hAnsi="標楷體" w:hint="eastAsia"/>
              </w:rPr>
              <w:t>辦理教師甄選，</w:t>
            </w:r>
            <w:r w:rsidRPr="006D415F">
              <w:rPr>
                <w:rFonts w:ascii="標楷體" w:eastAsia="標楷體" w:hAnsi="標楷體" w:hint="eastAsia"/>
              </w:rPr>
              <w:t>應</w:t>
            </w:r>
            <w:r w:rsidRPr="0016204F">
              <w:rPr>
                <w:rFonts w:ascii="標楷體" w:eastAsia="標楷體" w:hAnsi="標楷體" w:hint="eastAsia"/>
              </w:rPr>
              <w:t>優先</w:t>
            </w:r>
            <w:r w:rsidRPr="006D415F">
              <w:rPr>
                <w:rFonts w:ascii="標楷體" w:eastAsia="標楷體" w:hAnsi="標楷體" w:hint="eastAsia"/>
                <w:u w:val="single"/>
              </w:rPr>
              <w:t>考量</w:t>
            </w:r>
            <w:r w:rsidRPr="0016204F">
              <w:rPr>
                <w:rFonts w:ascii="標楷體" w:eastAsia="標楷體" w:hAnsi="標楷體" w:hint="eastAsia"/>
              </w:rPr>
              <w:t>進用通過</w:t>
            </w:r>
            <w:r w:rsidRPr="00360986">
              <w:rPr>
                <w:rFonts w:ascii="標楷體" w:eastAsia="標楷體" w:hAnsi="標楷體" w:cs="新細明體" w:hint="eastAsia"/>
                <w:color w:val="000000"/>
              </w:rPr>
              <w:t>本土語</w:t>
            </w:r>
            <w:r>
              <w:rPr>
                <w:rFonts w:ascii="標楷體" w:eastAsia="標楷體" w:hAnsi="標楷體" w:cs="新細明體" w:hint="eastAsia"/>
                <w:color w:val="000000"/>
              </w:rPr>
              <w:t>言</w:t>
            </w:r>
            <w:r w:rsidRPr="00360986">
              <w:rPr>
                <w:rFonts w:ascii="標楷體" w:eastAsia="標楷體" w:hAnsi="標楷體" w:cs="新細明體" w:hint="eastAsia"/>
                <w:color w:val="000000"/>
              </w:rPr>
              <w:t>能力認證</w:t>
            </w:r>
            <w:r w:rsidRPr="00D20CC7">
              <w:rPr>
                <w:rFonts w:ascii="標楷體" w:eastAsia="標楷體" w:hAnsi="標楷體" w:cs="新細明體" w:hint="eastAsia"/>
                <w:color w:val="000000"/>
                <w:u w:val="single"/>
              </w:rPr>
              <w:t>中</w:t>
            </w:r>
            <w:r>
              <w:rPr>
                <w:rFonts w:ascii="標楷體" w:eastAsia="標楷體" w:hAnsi="標楷體" w:cs="新細明體" w:hint="eastAsia"/>
                <w:color w:val="000000"/>
                <w:u w:val="single"/>
              </w:rPr>
              <w:t>高</w:t>
            </w:r>
            <w:r w:rsidRPr="00D20CC7">
              <w:rPr>
                <w:rFonts w:ascii="標楷體" w:eastAsia="標楷體" w:hAnsi="標楷體" w:cs="新細明體" w:hint="eastAsia"/>
                <w:color w:val="000000"/>
                <w:u w:val="single"/>
              </w:rPr>
              <w:t>級</w:t>
            </w:r>
            <w:r>
              <w:rPr>
                <w:rFonts w:ascii="標楷體" w:eastAsia="標楷體" w:hAnsi="標楷體" w:cs="新細明體" w:hint="eastAsia"/>
                <w:color w:val="000000"/>
                <w:u w:val="single"/>
              </w:rPr>
              <w:t>以上</w:t>
            </w:r>
            <w:r w:rsidRPr="0016204F">
              <w:rPr>
                <w:rFonts w:ascii="標楷體" w:eastAsia="標楷體" w:hAnsi="標楷體" w:hint="eastAsia"/>
              </w:rPr>
              <w:t>之合格教師</w:t>
            </w:r>
            <w:r>
              <w:rPr>
                <w:rFonts w:ascii="標楷體" w:eastAsia="標楷體" w:hAnsi="標楷體" w:hint="eastAsia"/>
              </w:rPr>
              <w:t>，並安排其教授本土語文課程</w:t>
            </w:r>
            <w:r w:rsidRPr="0016204F">
              <w:rPr>
                <w:rFonts w:ascii="標楷體" w:eastAsia="標楷體" w:hAnsi="標楷體" w:hint="eastAsia"/>
              </w:rPr>
              <w:t>。</w:t>
            </w:r>
          </w:p>
        </w:tc>
        <w:tc>
          <w:tcPr>
            <w:tcW w:w="4253" w:type="dxa"/>
          </w:tcPr>
          <w:p w:rsidR="00530060" w:rsidRPr="0016204F" w:rsidRDefault="00530060" w:rsidP="00530060">
            <w:pPr>
              <w:ind w:left="354" w:hangingChars="177" w:hanging="354"/>
              <w:rPr>
                <w:rFonts w:ascii="標楷體" w:eastAsia="標楷體" w:hAnsi="標楷體"/>
              </w:rPr>
            </w:pPr>
            <w:r w:rsidRPr="0016204F">
              <w:rPr>
                <w:rFonts w:ascii="標楷體" w:eastAsia="標楷體" w:hAnsi="標楷體" w:hint="eastAsia"/>
              </w:rPr>
              <w:t>七、</w:t>
            </w:r>
            <w:r w:rsidRPr="00A63E3C">
              <w:rPr>
                <w:rFonts w:ascii="標楷體" w:eastAsia="標楷體" w:hAnsi="標楷體" w:hint="eastAsia"/>
                <w:u w:val="single"/>
              </w:rPr>
              <w:t>各</w:t>
            </w:r>
            <w:r w:rsidRPr="0016204F">
              <w:rPr>
                <w:rFonts w:ascii="標楷體" w:eastAsia="標楷體" w:hAnsi="標楷體" w:hint="eastAsia"/>
              </w:rPr>
              <w:t>校辦理教師甄選，</w:t>
            </w:r>
            <w:r w:rsidRPr="006D415F">
              <w:rPr>
                <w:rFonts w:ascii="標楷體" w:eastAsia="標楷體" w:hAnsi="標楷體" w:hint="eastAsia"/>
              </w:rPr>
              <w:t>應</w:t>
            </w:r>
            <w:r w:rsidRPr="0016204F">
              <w:rPr>
                <w:rFonts w:ascii="標楷體" w:eastAsia="標楷體" w:hAnsi="標楷體" w:hint="eastAsia"/>
              </w:rPr>
              <w:t>優先進用通過本土語言認證之合格教師。</w:t>
            </w:r>
          </w:p>
        </w:tc>
        <w:tc>
          <w:tcPr>
            <w:tcW w:w="1984" w:type="dxa"/>
          </w:tcPr>
          <w:p w:rsidR="00530060" w:rsidRDefault="00530060" w:rsidP="00530060">
            <w:pPr>
              <w:pStyle w:val="a3"/>
              <w:widowControl/>
              <w:numPr>
                <w:ilvl w:val="0"/>
                <w:numId w:val="4"/>
              </w:numPr>
              <w:spacing w:line="341" w:lineRule="atLeast"/>
              <w:ind w:leftChars="0"/>
              <w:rPr>
                <w:rFonts w:ascii="標楷體" w:eastAsia="標楷體" w:hAnsi="標楷體" w:cs="新細明體"/>
                <w:color w:val="000000"/>
              </w:rPr>
            </w:pPr>
            <w:proofErr w:type="gramStart"/>
            <w:r>
              <w:rPr>
                <w:rFonts w:ascii="標楷體" w:eastAsia="標楷體" w:hAnsi="標楷體" w:cs="新細明體" w:hint="eastAsia"/>
                <w:color w:val="000000"/>
              </w:rPr>
              <w:t>點次調整</w:t>
            </w:r>
            <w:proofErr w:type="gramEnd"/>
            <w:r>
              <w:rPr>
                <w:rFonts w:ascii="標楷體" w:eastAsia="標楷體" w:hAnsi="標楷體" w:cs="新細明體" w:hint="eastAsia"/>
                <w:color w:val="000000"/>
              </w:rPr>
              <w:t>。</w:t>
            </w:r>
          </w:p>
          <w:p w:rsidR="00530060" w:rsidRDefault="00530060" w:rsidP="00530060">
            <w:pPr>
              <w:pStyle w:val="a3"/>
              <w:widowControl/>
              <w:numPr>
                <w:ilvl w:val="0"/>
                <w:numId w:val="4"/>
              </w:numPr>
              <w:spacing w:line="341" w:lineRule="atLeast"/>
              <w:ind w:leftChars="0"/>
              <w:rPr>
                <w:rFonts w:ascii="標楷體" w:eastAsia="標楷體" w:hAnsi="標楷體" w:cs="新細明體"/>
                <w:color w:val="000000"/>
              </w:rPr>
            </w:pPr>
            <w:r w:rsidRPr="00EE5A40">
              <w:rPr>
                <w:rFonts w:ascii="標楷體" w:eastAsia="標楷體" w:hAnsi="標楷體" w:cs="新細明體" w:hint="eastAsia"/>
                <w:color w:val="000000"/>
              </w:rPr>
              <w:t>配合前項分級調整，予以修正。</w:t>
            </w:r>
          </w:p>
        </w:tc>
      </w:tr>
      <w:tr w:rsidR="00530060" w:rsidRPr="005336D7" w:rsidTr="00E56778">
        <w:trPr>
          <w:trHeight w:val="75"/>
        </w:trPr>
        <w:tc>
          <w:tcPr>
            <w:tcW w:w="4219" w:type="dxa"/>
          </w:tcPr>
          <w:p w:rsidR="00530060" w:rsidRPr="00143C69" w:rsidRDefault="00530060" w:rsidP="00E56778">
            <w:pPr>
              <w:jc w:val="both"/>
              <w:rPr>
                <w:rFonts w:ascii="標楷體" w:eastAsia="標楷體" w:hAnsi="標楷體"/>
              </w:rPr>
            </w:pPr>
          </w:p>
        </w:tc>
        <w:tc>
          <w:tcPr>
            <w:tcW w:w="4253" w:type="dxa"/>
          </w:tcPr>
          <w:p w:rsidR="00530060" w:rsidRPr="005336D7" w:rsidRDefault="00530060" w:rsidP="00530060">
            <w:pPr>
              <w:ind w:left="354" w:hangingChars="177" w:hanging="354"/>
              <w:rPr>
                <w:rFonts w:ascii="標楷體" w:eastAsia="標楷體" w:hAnsi="標楷體" w:cs="新細明體"/>
                <w:color w:val="000000"/>
              </w:rPr>
            </w:pPr>
            <w:r w:rsidRPr="0016204F">
              <w:rPr>
                <w:rFonts w:ascii="標楷體" w:eastAsia="標楷體" w:hAnsi="標楷體" w:cs="新細明體" w:hint="eastAsia"/>
                <w:color w:val="000000"/>
              </w:rPr>
              <w:t>八、</w:t>
            </w:r>
            <w:r w:rsidRPr="006D415F">
              <w:rPr>
                <w:rFonts w:ascii="標楷體" w:eastAsia="標楷體" w:hAnsi="標楷體" w:cs="新細明體" w:hint="eastAsia"/>
                <w:color w:val="000000"/>
                <w:u w:val="single"/>
              </w:rPr>
              <w:t>直轄市、縣（市）本土語言師資專業</w:t>
            </w:r>
            <w:r w:rsidRPr="006D415F">
              <w:rPr>
                <w:rFonts w:ascii="標楷體" w:eastAsia="標楷體" w:hAnsi="標楷體" w:hint="eastAsia"/>
                <w:u w:val="single"/>
              </w:rPr>
              <w:t>素養</w:t>
            </w:r>
            <w:r w:rsidRPr="006D415F">
              <w:rPr>
                <w:rFonts w:ascii="標楷體" w:eastAsia="標楷體" w:hAnsi="標楷體" w:cs="新細明體" w:hint="eastAsia"/>
                <w:color w:val="000000"/>
                <w:u w:val="single"/>
              </w:rPr>
              <w:t>改進措施辦理情形</w:t>
            </w:r>
            <w:r w:rsidRPr="0016204F">
              <w:rPr>
                <w:rFonts w:ascii="標楷體" w:eastAsia="標楷體" w:hAnsi="標楷體" w:cs="新細明體" w:hint="eastAsia"/>
                <w:color w:val="000000"/>
              </w:rPr>
              <w:t>，</w:t>
            </w:r>
            <w:r w:rsidRPr="00B06CDF">
              <w:rPr>
                <w:rFonts w:ascii="標楷體" w:eastAsia="標楷體" w:hAnsi="標楷體" w:cs="新細明體" w:hint="eastAsia"/>
                <w:color w:val="000000"/>
                <w:u w:val="single"/>
              </w:rPr>
              <w:t>自一百零二年起列入統合視導</w:t>
            </w:r>
            <w:r w:rsidRPr="0064396F">
              <w:rPr>
                <w:rFonts w:ascii="標楷體" w:eastAsia="標楷體" w:hAnsi="標楷體" w:cs="新細明體" w:hint="eastAsia"/>
                <w:color w:val="000000"/>
              </w:rPr>
              <w:t>項目</w:t>
            </w:r>
            <w:r w:rsidRPr="00B06CDF">
              <w:rPr>
                <w:rFonts w:ascii="標楷體" w:eastAsia="標楷體" w:hAnsi="標楷體" w:cs="新細明體" w:hint="eastAsia"/>
                <w:color w:val="000000"/>
                <w:u w:val="single"/>
              </w:rPr>
              <w:t>；其視導</w:t>
            </w:r>
            <w:r w:rsidRPr="0016204F">
              <w:rPr>
                <w:rFonts w:ascii="標楷體" w:eastAsia="標楷體" w:hAnsi="標楷體" w:cs="新細明體" w:hint="eastAsia"/>
                <w:color w:val="000000"/>
              </w:rPr>
              <w:t>結果並</w:t>
            </w:r>
            <w:proofErr w:type="gramStart"/>
            <w:r w:rsidRPr="0016204F">
              <w:rPr>
                <w:rFonts w:ascii="標楷體" w:eastAsia="標楷體" w:hAnsi="標楷體" w:cs="新細明體" w:hint="eastAsia"/>
                <w:color w:val="000000"/>
              </w:rPr>
              <w:t>作為本署增減</w:t>
            </w:r>
            <w:proofErr w:type="gramEnd"/>
            <w:r w:rsidRPr="0016204F">
              <w:rPr>
                <w:rFonts w:ascii="標楷體" w:eastAsia="標楷體" w:hAnsi="標楷體" w:cs="新細明體" w:hint="eastAsia"/>
                <w:color w:val="000000"/>
              </w:rPr>
              <w:t>相關補助經費之重要依據。</w:t>
            </w:r>
          </w:p>
        </w:tc>
        <w:tc>
          <w:tcPr>
            <w:tcW w:w="1984" w:type="dxa"/>
          </w:tcPr>
          <w:p w:rsidR="00530060" w:rsidRPr="005336D7" w:rsidRDefault="00530060" w:rsidP="00E56778">
            <w:pPr>
              <w:widowControl/>
              <w:spacing w:line="341" w:lineRule="atLeast"/>
              <w:rPr>
                <w:rFonts w:ascii="標楷體" w:eastAsia="標楷體" w:hAnsi="標楷體" w:cs="新細明體"/>
                <w:color w:val="000000"/>
              </w:rPr>
            </w:pPr>
            <w:r>
              <w:rPr>
                <w:rFonts w:ascii="標楷體" w:eastAsia="標楷體" w:hAnsi="標楷體" w:cs="新細明體" w:hint="eastAsia"/>
                <w:color w:val="000000"/>
              </w:rPr>
              <w:t>本點刪除，相關考核列入第五點說明。</w:t>
            </w:r>
          </w:p>
        </w:tc>
      </w:tr>
    </w:tbl>
    <w:p w:rsidR="00530060" w:rsidRDefault="00530060" w:rsidP="00530060">
      <w:pPr>
        <w:jc w:val="center"/>
        <w:rPr>
          <w:rFonts w:eastAsia="標楷體"/>
          <w:b/>
          <w:sz w:val="32"/>
          <w:szCs w:val="32"/>
        </w:rPr>
      </w:pPr>
    </w:p>
    <w:p w:rsidR="00C814DA" w:rsidRPr="00530060" w:rsidRDefault="00C814DA"/>
    <w:sectPr w:rsidR="00C814DA" w:rsidRPr="00530060" w:rsidSect="00530060">
      <w:pgSz w:w="11906" w:h="16838"/>
      <w:pgMar w:top="720" w:right="720" w:bottom="720"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27E6" w:rsidRDefault="007B27E6" w:rsidP="004D5CBA">
      <w:r>
        <w:separator/>
      </w:r>
    </w:p>
  </w:endnote>
  <w:endnote w:type="continuationSeparator" w:id="0">
    <w:p w:rsidR="007B27E6" w:rsidRDefault="007B27E6" w:rsidP="004D5C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A00002FF" w:usb1="28CFFCFA" w:usb2="00000016" w:usb3="00000000" w:csb0="00100001" w:csb1="00000000"/>
  </w:font>
  <w:font w:name="標楷體">
    <w:altName w:val="宋体"/>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27E6" w:rsidRDefault="007B27E6" w:rsidP="004D5CBA">
      <w:r>
        <w:separator/>
      </w:r>
    </w:p>
  </w:footnote>
  <w:footnote w:type="continuationSeparator" w:id="0">
    <w:p w:rsidR="007B27E6" w:rsidRDefault="007B27E6" w:rsidP="004D5C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81DC5"/>
    <w:multiLevelType w:val="hybridMultilevel"/>
    <w:tmpl w:val="7DEEB83C"/>
    <w:lvl w:ilvl="0" w:tplc="9DCAE9C8">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23C45449"/>
    <w:multiLevelType w:val="hybridMultilevel"/>
    <w:tmpl w:val="CBBED47C"/>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31264A83"/>
    <w:multiLevelType w:val="hybridMultilevel"/>
    <w:tmpl w:val="949489C8"/>
    <w:lvl w:ilvl="0" w:tplc="EC783FC8">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324A0E8B"/>
    <w:multiLevelType w:val="multilevel"/>
    <w:tmpl w:val="9A925264"/>
    <w:lvl w:ilvl="0">
      <w:start w:val="1"/>
      <w:numFmt w:val="taiwaneseCountingThousand"/>
      <w:suff w:val="nothing"/>
      <w:lvlText w:val="%1、"/>
      <w:lvlJc w:val="left"/>
      <w:pPr>
        <w:ind w:left="284" w:hanging="284"/>
      </w:pPr>
      <w:rPr>
        <w:rFonts w:hint="eastAsia"/>
      </w:rPr>
    </w:lvl>
    <w:lvl w:ilvl="1">
      <w:start w:val="1"/>
      <w:numFmt w:val="taiwaneseCountingThousand"/>
      <w:suff w:val="nothing"/>
      <w:lvlText w:val="（%2）"/>
      <w:lvlJc w:val="left"/>
      <w:pPr>
        <w:ind w:left="567" w:hanging="283"/>
      </w:pPr>
      <w:rPr>
        <w:rFonts w:hint="eastAsia"/>
        <w:u w:val="none"/>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30060"/>
    <w:rsid w:val="004D5CBA"/>
    <w:rsid w:val="004E7B29"/>
    <w:rsid w:val="00530060"/>
    <w:rsid w:val="0053680D"/>
    <w:rsid w:val="007B27E6"/>
    <w:rsid w:val="00851736"/>
    <w:rsid w:val="009016CD"/>
    <w:rsid w:val="00AA2214"/>
    <w:rsid w:val="00C814DA"/>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0060"/>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530060"/>
    <w:pPr>
      <w:ind w:leftChars="200" w:left="480"/>
    </w:pPr>
  </w:style>
  <w:style w:type="table" w:styleId="a5">
    <w:name w:val="Table Grid"/>
    <w:basedOn w:val="a1"/>
    <w:uiPriority w:val="59"/>
    <w:rsid w:val="00530060"/>
    <w:pPr>
      <w:widowControl w:val="0"/>
    </w:pPr>
    <w:rPr>
      <w:rFonts w:ascii="Times New Roman" w:eastAsia="新細明體"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清單段落 字元"/>
    <w:link w:val="a3"/>
    <w:uiPriority w:val="34"/>
    <w:locked/>
    <w:rsid w:val="00530060"/>
    <w:rPr>
      <w:rFonts w:ascii="Times New Roman" w:eastAsia="新細明體" w:hAnsi="Times New Roman" w:cs="Times New Roman"/>
      <w:szCs w:val="24"/>
    </w:rPr>
  </w:style>
  <w:style w:type="character" w:styleId="a6">
    <w:name w:val="Hyperlink"/>
    <w:basedOn w:val="a0"/>
    <w:uiPriority w:val="99"/>
    <w:semiHidden/>
    <w:unhideWhenUsed/>
    <w:rsid w:val="00530060"/>
    <w:rPr>
      <w:color w:val="0000FF"/>
      <w:u w:val="single"/>
    </w:rPr>
  </w:style>
  <w:style w:type="character" w:customStyle="1" w:styleId="apple-converted-space">
    <w:name w:val="apple-converted-space"/>
    <w:basedOn w:val="a0"/>
    <w:rsid w:val="00530060"/>
  </w:style>
  <w:style w:type="paragraph" w:styleId="a7">
    <w:name w:val="header"/>
    <w:basedOn w:val="a"/>
    <w:link w:val="a8"/>
    <w:uiPriority w:val="99"/>
    <w:semiHidden/>
    <w:unhideWhenUsed/>
    <w:rsid w:val="004D5CBA"/>
    <w:pPr>
      <w:tabs>
        <w:tab w:val="center" w:pos="4153"/>
        <w:tab w:val="right" w:pos="8306"/>
      </w:tabs>
      <w:snapToGrid w:val="0"/>
    </w:pPr>
    <w:rPr>
      <w:sz w:val="20"/>
      <w:szCs w:val="20"/>
    </w:rPr>
  </w:style>
  <w:style w:type="character" w:customStyle="1" w:styleId="a8">
    <w:name w:val="頁首 字元"/>
    <w:basedOn w:val="a0"/>
    <w:link w:val="a7"/>
    <w:uiPriority w:val="99"/>
    <w:semiHidden/>
    <w:rsid w:val="004D5CBA"/>
    <w:rPr>
      <w:rFonts w:ascii="Times New Roman" w:eastAsia="新細明體" w:hAnsi="Times New Roman" w:cs="Times New Roman"/>
      <w:sz w:val="20"/>
      <w:szCs w:val="20"/>
    </w:rPr>
  </w:style>
  <w:style w:type="paragraph" w:styleId="a9">
    <w:name w:val="footer"/>
    <w:basedOn w:val="a"/>
    <w:link w:val="aa"/>
    <w:uiPriority w:val="99"/>
    <w:semiHidden/>
    <w:unhideWhenUsed/>
    <w:rsid w:val="004D5CBA"/>
    <w:pPr>
      <w:tabs>
        <w:tab w:val="center" w:pos="4153"/>
        <w:tab w:val="right" w:pos="8306"/>
      </w:tabs>
      <w:snapToGrid w:val="0"/>
    </w:pPr>
    <w:rPr>
      <w:sz w:val="20"/>
      <w:szCs w:val="20"/>
    </w:rPr>
  </w:style>
  <w:style w:type="character" w:customStyle="1" w:styleId="aa">
    <w:name w:val="頁尾 字元"/>
    <w:basedOn w:val="a0"/>
    <w:link w:val="a9"/>
    <w:uiPriority w:val="99"/>
    <w:semiHidden/>
    <w:rsid w:val="004D5CBA"/>
    <w:rPr>
      <w:rFonts w:ascii="Times New Roman" w:eastAsia="新細明體"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314</Words>
  <Characters>1790</Characters>
  <Application>Microsoft Office Word</Application>
  <DocSecurity>0</DocSecurity>
  <Lines>14</Lines>
  <Paragraphs>4</Paragraphs>
  <ScaleCrop>false</ScaleCrop>
  <Company/>
  <LinksUpToDate>false</LinksUpToDate>
  <CharactersWithSpaces>2100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e-j327</dc:creator>
  <cp:keywords/>
  <dc:description/>
  <cp:lastModifiedBy>e-j327</cp:lastModifiedBy>
  <cp:revision>3</cp:revision>
  <cp:lastPrinted>2018-05-21T11:09:00Z</cp:lastPrinted>
  <dcterms:created xsi:type="dcterms:W3CDTF">2018-05-21T10:40:00Z</dcterms:created>
  <dcterms:modified xsi:type="dcterms:W3CDTF">2018-06-15T01:30:00Z</dcterms:modified>
</cp:coreProperties>
</file>